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7B13" w14:textId="77777777" w:rsidR="00D24188" w:rsidRPr="00DC2532" w:rsidRDefault="00A77504" w:rsidP="002A38A7">
      <w:pPr>
        <w:pStyle w:val="Otsikko1"/>
      </w:pPr>
      <w:bookmarkStart w:id="0" w:name="_Toc27121374"/>
      <w:bookmarkStart w:id="1" w:name="_Hlk38014640"/>
      <w:r w:rsidRPr="00DC2532">
        <w:t>Asia</w:t>
      </w:r>
      <w:bookmarkEnd w:id="0"/>
    </w:p>
    <w:p w14:paraId="73E8681C" w14:textId="26920EBA" w:rsidR="00C817AB" w:rsidRPr="00200533" w:rsidRDefault="00911C73" w:rsidP="00200533">
      <w:pPr>
        <w:pStyle w:val="Leipteksti"/>
      </w:pPr>
      <w:bookmarkStart w:id="2" w:name="_Hlk32408464"/>
      <w:r w:rsidRPr="00911C73">
        <w:t xml:space="preserve">Puolmatkan jätteidenkäsittelyalueen </w:t>
      </w:r>
      <w:bookmarkEnd w:id="2"/>
      <w:r w:rsidRPr="00911C73">
        <w:t>ympäristöluvan muuttaminen ja toiminnan aloittamislupa, Järvenpää</w:t>
      </w:r>
    </w:p>
    <w:p w14:paraId="35EEDCB4" w14:textId="77777777" w:rsidR="00D24188" w:rsidRPr="00DC2532" w:rsidRDefault="00A77504" w:rsidP="002A38A7">
      <w:pPr>
        <w:pStyle w:val="Otsikko1"/>
      </w:pPr>
      <w:bookmarkStart w:id="3" w:name="_Toc27121375"/>
      <w:r w:rsidRPr="00DC2532">
        <w:t>Hakija</w:t>
      </w:r>
      <w:bookmarkEnd w:id="3"/>
    </w:p>
    <w:sdt>
      <w:sdtPr>
        <w:alias w:val="Hakija"/>
        <w:tag w:val="Hakija"/>
        <w:id w:val="1192800812"/>
        <w:placeholder>
          <w:docPart w:val="F529B46892F0450D80FC345C075DABD0"/>
        </w:placeholder>
        <w:dataBinding w:prefixMappings="xmlns:ns0='http://purl.org/dc/elements/1.1/' xmlns:ns1='http://schemas.openxmlformats.org/package/2006/metadata/core-properties' " w:xpath="/ns1:coreProperties[1]/ns0:subject[1]" w:storeItemID="{6C3C8BC8-F283-45AE-878A-BAB7291924A1}"/>
        <w:text/>
      </w:sdtPr>
      <w:sdtEndPr/>
      <w:sdtContent>
        <w:p w14:paraId="2795B9D6" w14:textId="7CB800A1" w:rsidR="00D24188" w:rsidRPr="00DC2532" w:rsidRDefault="00911C73" w:rsidP="0092215E">
          <w:pPr>
            <w:pStyle w:val="Leiptekstitiivis"/>
          </w:pPr>
          <w:r>
            <w:t>Kiertokapula Oy</w:t>
          </w:r>
        </w:p>
      </w:sdtContent>
    </w:sdt>
    <w:p w14:paraId="48A830E0" w14:textId="6676AB35" w:rsidR="00911C73" w:rsidRDefault="00911C73" w:rsidP="0092215E">
      <w:pPr>
        <w:pStyle w:val="Leiptekstitiivis"/>
        <w:rPr>
          <w:noProof/>
        </w:rPr>
      </w:pPr>
      <w:r w:rsidRPr="00911C73">
        <w:rPr>
          <w:noProof/>
        </w:rPr>
        <w:t>Vankanlähde 7</w:t>
      </w:r>
    </w:p>
    <w:p w14:paraId="7192FB66" w14:textId="3F2E633D" w:rsidR="00911C73" w:rsidRDefault="00911C73" w:rsidP="0092215E">
      <w:pPr>
        <w:pStyle w:val="Leiptekstitiivis"/>
        <w:rPr>
          <w:noProof/>
        </w:rPr>
      </w:pPr>
      <w:r w:rsidRPr="00911C73">
        <w:rPr>
          <w:noProof/>
        </w:rPr>
        <w:t>13100</w:t>
      </w:r>
      <w:r>
        <w:rPr>
          <w:noProof/>
        </w:rPr>
        <w:t xml:space="preserve"> Hämeenlinna</w:t>
      </w:r>
    </w:p>
    <w:p w14:paraId="0DAA8128" w14:textId="2F59E5FD" w:rsidR="009D2BC7" w:rsidRPr="00B6305A" w:rsidRDefault="00D24188" w:rsidP="00200533">
      <w:pPr>
        <w:pStyle w:val="Leipteksti"/>
        <w:rPr>
          <w:noProof/>
        </w:rPr>
      </w:pPr>
      <w:r w:rsidRPr="00DC2532">
        <w:t xml:space="preserve">Y-tunnus: </w:t>
      </w:r>
      <w:r w:rsidR="00911C73" w:rsidRPr="00911C73">
        <w:rPr>
          <w:noProof/>
        </w:rPr>
        <w:t>0919068-0</w:t>
      </w:r>
    </w:p>
    <w:p w14:paraId="6129984C" w14:textId="77777777" w:rsidR="00F066C9" w:rsidRPr="009801C9" w:rsidRDefault="007E6275" w:rsidP="00F066C9">
      <w:pPr>
        <w:pStyle w:val="Otsikko1"/>
      </w:pPr>
      <w:bookmarkStart w:id="4" w:name="_Toc27121376"/>
      <w:r w:rsidRPr="009801C9">
        <w:t>TOIMINTA</w:t>
      </w:r>
      <w:bookmarkEnd w:id="4"/>
    </w:p>
    <w:p w14:paraId="13C4815D" w14:textId="0D1FCC76" w:rsidR="00605602" w:rsidRPr="009801C9" w:rsidRDefault="00F066C9" w:rsidP="00F066C9">
      <w:pPr>
        <w:pStyle w:val="Leipteksti"/>
      </w:pPr>
      <w:r w:rsidRPr="009801C9">
        <w:t xml:space="preserve">Hakemus koskee </w:t>
      </w:r>
      <w:r w:rsidR="00CF18F6">
        <w:t>Puolmatkan jätteidenkäsittelyalueen</w:t>
      </w:r>
      <w:r w:rsidR="00FA1979" w:rsidRPr="009801C9">
        <w:t xml:space="preserve"> </w:t>
      </w:r>
      <w:r w:rsidR="00011E5F">
        <w:t xml:space="preserve">toimintaa </w:t>
      </w:r>
      <w:r w:rsidR="00FA1979" w:rsidRPr="009801C9">
        <w:t xml:space="preserve">osoitteessa </w:t>
      </w:r>
      <w:r w:rsidR="00CF18F6" w:rsidRPr="00CF18F6">
        <w:t>Hyötykuja 3</w:t>
      </w:r>
      <w:r w:rsidR="00CF18F6">
        <w:t>, Järvenpää.</w:t>
      </w:r>
    </w:p>
    <w:p w14:paraId="7E7873C7" w14:textId="6C678CFC" w:rsidR="007F0CF3" w:rsidRDefault="00440D7F" w:rsidP="00911C73">
      <w:pPr>
        <w:pStyle w:val="Sisluet1"/>
      </w:pPr>
      <w:r w:rsidRPr="009801C9">
        <w:br w:type="page"/>
      </w:r>
    </w:p>
    <w:p w14:paraId="6DFE8423" w14:textId="77777777" w:rsidR="004F4DA1" w:rsidRPr="009C443A" w:rsidRDefault="00737A6C" w:rsidP="002A38A7">
      <w:pPr>
        <w:pStyle w:val="Otsikko1"/>
      </w:pPr>
      <w:bookmarkStart w:id="5" w:name="_Toc27121377"/>
      <w:r w:rsidRPr="002A38A7">
        <w:lastRenderedPageBreak/>
        <w:t>VIREILLETULOTIEDOT</w:t>
      </w:r>
      <w:bookmarkEnd w:id="5"/>
    </w:p>
    <w:p w14:paraId="582033D1" w14:textId="77777777" w:rsidR="004F4DA1" w:rsidRPr="00C90141" w:rsidRDefault="004F4DA1" w:rsidP="002A38A7">
      <w:pPr>
        <w:pStyle w:val="Otsikko2"/>
      </w:pPr>
      <w:bookmarkStart w:id="6" w:name="_Toc27121378"/>
      <w:r>
        <w:t>Hakemu</w:t>
      </w:r>
      <w:r w:rsidR="00B33C6D">
        <w:t>ks</w:t>
      </w:r>
      <w:r w:rsidRPr="00C90141">
        <w:t>en vireilletulo</w:t>
      </w:r>
      <w:bookmarkEnd w:id="6"/>
    </w:p>
    <w:p w14:paraId="6670B190" w14:textId="6B096000" w:rsidR="00BE4529" w:rsidRDefault="00A83332" w:rsidP="002724FE">
      <w:pPr>
        <w:pStyle w:val="Leipteksti"/>
      </w:pPr>
      <w:r>
        <w:t>Hakemus on tullut vireille aluehallintovirastossa</w:t>
      </w:r>
      <w:r w:rsidR="00754200">
        <w:t xml:space="preserve"> </w:t>
      </w:r>
      <w:r w:rsidR="00911C73" w:rsidRPr="00911C73">
        <w:t>15.11.2019</w:t>
      </w:r>
      <w:r w:rsidR="00911C73">
        <w:t>.</w:t>
      </w:r>
    </w:p>
    <w:p w14:paraId="0C58DCF3" w14:textId="77777777" w:rsidR="004F4DA1" w:rsidRPr="00C90141" w:rsidRDefault="004F4DA1" w:rsidP="002A38A7">
      <w:pPr>
        <w:pStyle w:val="Otsikko2"/>
      </w:pPr>
      <w:bookmarkStart w:id="7" w:name="_Toc27121379"/>
      <w:r w:rsidRPr="00C90141">
        <w:t>Luvan hakemisen peruste</w:t>
      </w:r>
      <w:bookmarkEnd w:id="7"/>
    </w:p>
    <w:p w14:paraId="4820FE83" w14:textId="4CC12896" w:rsidR="004F4DA1" w:rsidRPr="001833A5" w:rsidRDefault="00E47581" w:rsidP="009801C9">
      <w:pPr>
        <w:pStyle w:val="Leipteksti"/>
      </w:pPr>
      <w:r>
        <w:t xml:space="preserve">Hakemus on tullut vireille </w:t>
      </w:r>
      <w:r w:rsidRPr="00CF18F6">
        <w:t>y</w:t>
      </w:r>
      <w:r w:rsidR="00924C4F" w:rsidRPr="00CF18F6">
        <w:t>mpäristönsuojelulain 89 §</w:t>
      </w:r>
      <w:r w:rsidRPr="00CF18F6">
        <w:t>:n</w:t>
      </w:r>
      <w:r w:rsidR="0034698A" w:rsidRPr="00CF18F6">
        <w:t xml:space="preserve"> 1 momentin</w:t>
      </w:r>
      <w:r w:rsidR="00924C4F" w:rsidRPr="00CF18F6">
        <w:t xml:space="preserve"> </w:t>
      </w:r>
      <w:r w:rsidRPr="00CF18F6">
        <w:t>perusteella</w:t>
      </w:r>
      <w:r>
        <w:t>.</w:t>
      </w:r>
      <w:r w:rsidR="009801C9">
        <w:t xml:space="preserve"> </w:t>
      </w:r>
    </w:p>
    <w:p w14:paraId="35CD35F5" w14:textId="77777777" w:rsidR="00B33C6D" w:rsidRDefault="00B33C6D" w:rsidP="002A38A7">
      <w:pPr>
        <w:pStyle w:val="Otsikko2"/>
      </w:pPr>
      <w:bookmarkStart w:id="8" w:name="_Toc27121380"/>
      <w:r>
        <w:t>Toiminnan luvanvaraisuus</w:t>
      </w:r>
      <w:bookmarkEnd w:id="8"/>
    </w:p>
    <w:p w14:paraId="1C9BBAEB" w14:textId="598E61B5" w:rsidR="00B33C6D" w:rsidRDefault="00B33C6D" w:rsidP="002724FE">
      <w:pPr>
        <w:pStyle w:val="Leipteksti"/>
      </w:pPr>
      <w:r w:rsidRPr="00B33C6D">
        <w:t>Toiminta on luvanvaraista ympäristönsuojelulain 27 §:</w:t>
      </w:r>
      <w:r w:rsidR="00B0613A">
        <w:t>n</w:t>
      </w:r>
      <w:r w:rsidR="00E47581">
        <w:t xml:space="preserve"> </w:t>
      </w:r>
      <w:r w:rsidR="00CF18F6">
        <w:t>1</w:t>
      </w:r>
      <w:r w:rsidR="00E47581">
        <w:t xml:space="preserve"> </w:t>
      </w:r>
      <w:r w:rsidR="0034698A">
        <w:t xml:space="preserve">momentin ja liitteen 1 taulukon </w:t>
      </w:r>
      <w:r w:rsidR="00CE1D15">
        <w:t xml:space="preserve">2 </w:t>
      </w:r>
      <w:r w:rsidR="00D10A8D">
        <w:t xml:space="preserve">kohdan </w:t>
      </w:r>
      <w:r w:rsidR="00CE1D15">
        <w:t>13 f)</w:t>
      </w:r>
      <w:r w:rsidR="00D10A8D">
        <w:t xml:space="preserve"> </w:t>
      </w:r>
      <w:r w:rsidR="00E47581">
        <w:t>perusteella</w:t>
      </w:r>
      <w:r w:rsidR="009801C9">
        <w:t>.</w:t>
      </w:r>
    </w:p>
    <w:p w14:paraId="4E1634ED" w14:textId="77777777" w:rsidR="004F4DA1" w:rsidRPr="00C90141" w:rsidRDefault="004F4DA1" w:rsidP="002A38A7">
      <w:pPr>
        <w:pStyle w:val="Otsikko2"/>
      </w:pPr>
      <w:bookmarkStart w:id="9" w:name="_Toc27121381"/>
      <w:bookmarkStart w:id="10" w:name="_Hlk534187039"/>
      <w:r w:rsidRPr="00C90141">
        <w:t>Toimivaltainen lupaviranomainen</w:t>
      </w:r>
      <w:bookmarkEnd w:id="9"/>
    </w:p>
    <w:p w14:paraId="44F936C6" w14:textId="4B475B82" w:rsidR="00924C4F" w:rsidRDefault="00924C4F" w:rsidP="002724FE">
      <w:pPr>
        <w:pStyle w:val="Leipteksti"/>
      </w:pPr>
      <w:r>
        <w:t>Etelä-Suomen aluehallintovirasto</w:t>
      </w:r>
      <w:r w:rsidR="008B0BB1">
        <w:t xml:space="preserve"> on toimivaltainen lupaviranomainen y</w:t>
      </w:r>
      <w:r>
        <w:t>mpäristönsuojelulain 34 §</w:t>
      </w:r>
      <w:r w:rsidR="008B0BB1">
        <w:t>:n</w:t>
      </w:r>
      <w:r>
        <w:t xml:space="preserve"> ja </w:t>
      </w:r>
      <w:r w:rsidR="0034698A">
        <w:t xml:space="preserve">ympäristönsuojelusta annetun </w:t>
      </w:r>
      <w:r>
        <w:t>va</w:t>
      </w:r>
      <w:r w:rsidR="00E47581">
        <w:t xml:space="preserve">ltioneuvoston asetuksen </w:t>
      </w:r>
      <w:r w:rsidR="0034698A">
        <w:t xml:space="preserve">(713/2014) </w:t>
      </w:r>
      <w:r w:rsidRPr="008B0BB1">
        <w:t xml:space="preserve">1 §:n </w:t>
      </w:r>
      <w:r w:rsidR="00E47581">
        <w:t>2 momentin</w:t>
      </w:r>
      <w:r w:rsidR="007F0B4B">
        <w:t xml:space="preserve"> 13 h)</w:t>
      </w:r>
      <w:r w:rsidR="00E47581">
        <w:t xml:space="preserve"> </w:t>
      </w:r>
      <w:r w:rsidR="0034698A">
        <w:t xml:space="preserve">kohdan </w:t>
      </w:r>
      <w:r w:rsidR="00E47581">
        <w:t>perusteella.</w:t>
      </w:r>
      <w:r w:rsidRPr="008B0BB1">
        <w:t xml:space="preserve"> </w:t>
      </w:r>
    </w:p>
    <w:p w14:paraId="259C008E" w14:textId="77777777" w:rsidR="004F4DA1" w:rsidRPr="004F4DA1" w:rsidRDefault="0002200F" w:rsidP="002A38A7">
      <w:pPr>
        <w:pStyle w:val="Otsikko1"/>
      </w:pPr>
      <w:bookmarkStart w:id="11" w:name="_Toc27121382"/>
      <w:bookmarkEnd w:id="10"/>
      <w:r>
        <w:t>ASIAN KUVAUS</w:t>
      </w:r>
      <w:bookmarkEnd w:id="11"/>
    </w:p>
    <w:p w14:paraId="6CCDFC7C" w14:textId="77777777" w:rsidR="00EC0216" w:rsidRPr="001A711F" w:rsidRDefault="00EC0216" w:rsidP="002A38A7">
      <w:pPr>
        <w:pStyle w:val="Otsikko2"/>
      </w:pPr>
      <w:bookmarkStart w:id="12" w:name="_Toc27121383"/>
      <w:r w:rsidRPr="001A711F">
        <w:t>Taustatiedot</w:t>
      </w:r>
      <w:bookmarkEnd w:id="12"/>
    </w:p>
    <w:p w14:paraId="355C0407" w14:textId="1D648B84" w:rsidR="00574E7F" w:rsidRDefault="00B54B54" w:rsidP="00B92C45">
      <w:pPr>
        <w:pStyle w:val="Otsikko3"/>
      </w:pPr>
      <w:bookmarkStart w:id="13" w:name="_Toc27121384"/>
      <w:r>
        <w:t>S</w:t>
      </w:r>
      <w:r w:rsidR="00574E7F" w:rsidRPr="001A711F">
        <w:t>ijainti</w:t>
      </w:r>
      <w:bookmarkEnd w:id="13"/>
    </w:p>
    <w:p w14:paraId="354910FC" w14:textId="1F4DB0C8" w:rsidR="008729DF" w:rsidRPr="008729DF" w:rsidRDefault="00937A7C" w:rsidP="008729DF">
      <w:pPr>
        <w:pStyle w:val="Leipteksti"/>
      </w:pPr>
      <w:r>
        <w:t>K</w:t>
      </w:r>
      <w:r w:rsidR="00C75637">
        <w:t xml:space="preserve">iertokapula Oy:n </w:t>
      </w:r>
      <w:r w:rsidR="00C75637" w:rsidRPr="00C75637">
        <w:t>Puolmatkan jätteidenkäsittelyalue</w:t>
      </w:r>
      <w:r w:rsidR="00C75637">
        <w:t xml:space="preserve"> sijaitsee </w:t>
      </w:r>
      <w:r w:rsidR="00C75637" w:rsidRPr="00C75637">
        <w:t>kiinteistöll</w:t>
      </w:r>
      <w:r w:rsidR="00C75637">
        <w:t>ä</w:t>
      </w:r>
      <w:r w:rsidR="00C75637" w:rsidRPr="00C75637">
        <w:t xml:space="preserve"> 186-3-347-1.</w:t>
      </w:r>
      <w:r>
        <w:t xml:space="preserve"> Alue </w:t>
      </w:r>
      <w:r w:rsidRPr="00937A7C">
        <w:t>rajautuu länsi- ja eteläreunaltaan Järvenpään kaupungin kaatopaikka-alueeseen. Muilta osin jätteidenkäsittelyalue rajautuu metsäalueisiin.</w:t>
      </w:r>
    </w:p>
    <w:p w14:paraId="4F3476A3" w14:textId="7387A8EE" w:rsidR="00B92C45" w:rsidRDefault="00B92C45" w:rsidP="00B92C45">
      <w:pPr>
        <w:pStyle w:val="Otsikko3"/>
      </w:pPr>
      <w:bookmarkStart w:id="14" w:name="_Toc27121385"/>
      <w:r>
        <w:t>Kaavoitus</w:t>
      </w:r>
      <w:bookmarkEnd w:id="14"/>
    </w:p>
    <w:p w14:paraId="36689F2F" w14:textId="74B1D61F" w:rsidR="008729DF" w:rsidRDefault="008729DF" w:rsidP="008729DF">
      <w:pPr>
        <w:pStyle w:val="Leipteksti"/>
      </w:pPr>
      <w:r w:rsidRPr="008729DF">
        <w:t xml:space="preserve">Yleiskaavaluonnos </w:t>
      </w:r>
      <w:r>
        <w:t>2040</w:t>
      </w:r>
      <w:r w:rsidRPr="008729DF">
        <w:t xml:space="preserve"> oli nähtävillä 24.4</w:t>
      </w:r>
      <w:r>
        <w:t>–</w:t>
      </w:r>
      <w:r w:rsidRPr="008729DF">
        <w:t>24.5.2019. Puolmatkan jätteenkäsittelyalue on merkitty kaavaluonnokseen kiertotaloustoimintojen alueeksi (EK) ja pohjoispuoli virkistysalueeksi (V). Järvenpään kaupungin kaatopaikka-alueet on merkitty jätteenkäsittelyalueeksi, jota kehitetään virkistykseen (EJ/V).</w:t>
      </w:r>
    </w:p>
    <w:p w14:paraId="65705381" w14:textId="39449FA7" w:rsidR="008729DF" w:rsidRPr="008729DF" w:rsidRDefault="008729DF" w:rsidP="008729DF">
      <w:pPr>
        <w:pStyle w:val="Leipteksti"/>
      </w:pPr>
      <w:r>
        <w:t>Asemakaavoituksessa ei ole muutoksia aiemman luvan myöntämisen jälkeen.</w:t>
      </w:r>
    </w:p>
    <w:p w14:paraId="74306A3D" w14:textId="35ECF9D7" w:rsidR="00990201" w:rsidRDefault="0054372C" w:rsidP="00B92C45">
      <w:pPr>
        <w:pStyle w:val="Otsikko3"/>
      </w:pPr>
      <w:bookmarkStart w:id="15" w:name="_Toc27121386"/>
      <w:r>
        <w:lastRenderedPageBreak/>
        <w:t>Päätökset</w:t>
      </w:r>
      <w:r w:rsidR="00BA3CB1" w:rsidRPr="007D7EA6">
        <w:t xml:space="preserve"> ja sopimukset</w:t>
      </w:r>
      <w:r w:rsidR="009801C9">
        <w:t xml:space="preserve"> </w:t>
      </w:r>
      <w:bookmarkEnd w:id="15"/>
    </w:p>
    <w:p w14:paraId="0068A71E" w14:textId="77777777" w:rsidR="00BB0326" w:rsidRPr="00BB0326" w:rsidRDefault="00BB0326" w:rsidP="00B92C45">
      <w:pPr>
        <w:pStyle w:val="Otsikko4"/>
      </w:pPr>
      <w:r>
        <w:t>Voimassa oleva ympäristölupa</w:t>
      </w:r>
    </w:p>
    <w:p w14:paraId="30B5C039" w14:textId="77777777" w:rsidR="00713EA7" w:rsidRDefault="0021686E" w:rsidP="00713EA7">
      <w:pPr>
        <w:pStyle w:val="Leipteksti"/>
      </w:pPr>
      <w:r>
        <w:t>Uudenmaan</w:t>
      </w:r>
      <w:r w:rsidR="00BB0326" w:rsidRPr="00BB0326">
        <w:t xml:space="preserve"> ympäristökeskuksen </w:t>
      </w:r>
      <w:r>
        <w:t>13.12.2007</w:t>
      </w:r>
      <w:r w:rsidR="001833A5">
        <w:t xml:space="preserve"> myöntä</w:t>
      </w:r>
      <w:r w:rsidR="00BB0326" w:rsidRPr="00BB0326">
        <w:t>mä ympäristölupa (N</w:t>
      </w:r>
      <w:r>
        <w:t>o YS 1650,</w:t>
      </w:r>
      <w:r w:rsidR="00BB0326" w:rsidRPr="00BB0326">
        <w:t xml:space="preserve"> Dnro</w:t>
      </w:r>
      <w:r>
        <w:t xml:space="preserve"> UUS-2007-Y-203-111)</w:t>
      </w:r>
      <w:r w:rsidR="00BB0326" w:rsidRPr="00BB0326">
        <w:t xml:space="preserve">. </w:t>
      </w:r>
    </w:p>
    <w:p w14:paraId="2314DFE5" w14:textId="77777777" w:rsidR="00713EA7" w:rsidRDefault="00BB0326" w:rsidP="00713EA7">
      <w:pPr>
        <w:pStyle w:val="Leipteksti"/>
      </w:pPr>
      <w:r w:rsidRPr="00BB0326">
        <w:t>Vaasan hallinto-</w:t>
      </w:r>
      <w:r w:rsidRPr="002B5006">
        <w:t>oikeuden</w:t>
      </w:r>
      <w:r w:rsidRPr="00BB0326">
        <w:t xml:space="preserve"> </w:t>
      </w:r>
      <w:r w:rsidR="0021686E">
        <w:t>2.2.2009</w:t>
      </w:r>
      <w:r w:rsidRPr="00BB0326">
        <w:t xml:space="preserve"> antama päätös (Nro </w:t>
      </w:r>
      <w:r w:rsidR="0021686E">
        <w:t>09/0034/1</w:t>
      </w:r>
      <w:r w:rsidRPr="00BB0326">
        <w:t xml:space="preserve">), jolla hallinto-oikeus on muuttanut </w:t>
      </w:r>
      <w:r w:rsidR="00713EA7">
        <w:t>lupamääräyksiä 4 ja 22.</w:t>
      </w:r>
    </w:p>
    <w:p w14:paraId="2419BDB9" w14:textId="32F95A95" w:rsidR="00BB0326" w:rsidRDefault="00BB0326" w:rsidP="00713EA7">
      <w:pPr>
        <w:pStyle w:val="Leipteksti"/>
      </w:pPr>
      <w:r w:rsidRPr="00BB0326">
        <w:t xml:space="preserve">Korkeimman hallinto-oikeuden </w:t>
      </w:r>
      <w:r w:rsidR="00713EA7">
        <w:t>2.11.2009</w:t>
      </w:r>
      <w:r w:rsidR="006E34AA">
        <w:t xml:space="preserve"> </w:t>
      </w:r>
      <w:r w:rsidRPr="00BB0326">
        <w:t>antama päätös (Nro</w:t>
      </w:r>
      <w:r w:rsidR="00713EA7">
        <w:t xml:space="preserve"> 2725), </w:t>
      </w:r>
      <w:r w:rsidRPr="00BB0326">
        <w:t xml:space="preserve">jolla </w:t>
      </w:r>
      <w:r w:rsidRPr="002B5006">
        <w:t>hallinto</w:t>
      </w:r>
      <w:r w:rsidRPr="00BB0326">
        <w:t>-oikeus on pysyttänyt Vaasan hallinto-oikeuden päätöksen</w:t>
      </w:r>
      <w:r w:rsidR="00713EA7">
        <w:t>.</w:t>
      </w:r>
    </w:p>
    <w:p w14:paraId="7F521EB6" w14:textId="46988910" w:rsidR="00713EA7" w:rsidRDefault="00713EA7" w:rsidP="0092391F">
      <w:pPr>
        <w:pStyle w:val="Leipteksti"/>
      </w:pPr>
      <w:r w:rsidRPr="00713EA7">
        <w:t xml:space="preserve">Etelä-Suomen aluehallintoviraston </w:t>
      </w:r>
      <w:r>
        <w:t xml:space="preserve">16.6.2014 </w:t>
      </w:r>
      <w:r w:rsidRPr="00713EA7">
        <w:t>antama päätös (Dnro ESAVI/</w:t>
      </w:r>
      <w:r>
        <w:t>5713/2014</w:t>
      </w:r>
      <w:r w:rsidRPr="00713EA7">
        <w:t>), jo</w:t>
      </w:r>
      <w:r w:rsidR="0092391F">
        <w:t>ka koskee luokan 3 sivutuotteita varastoivan väliasteen laitoksen hyväksymistä (Kiertokapula Oy, Puolmatkan biojätteen siirtokuormausasema)</w:t>
      </w:r>
      <w:r w:rsidRPr="00713EA7">
        <w:t>.</w:t>
      </w:r>
    </w:p>
    <w:p w14:paraId="64CEF511" w14:textId="3426899B" w:rsidR="00755728" w:rsidRDefault="00755728" w:rsidP="00755728">
      <w:pPr>
        <w:pStyle w:val="Leipteksti"/>
      </w:pPr>
      <w:r w:rsidRPr="00713EA7">
        <w:t xml:space="preserve">Etelä-Suomen aluehallintoviraston </w:t>
      </w:r>
      <w:r>
        <w:t xml:space="preserve">31.3.2016 </w:t>
      </w:r>
      <w:r w:rsidRPr="00713EA7">
        <w:t xml:space="preserve">antama päätös (Nro </w:t>
      </w:r>
      <w:r>
        <w:t>7</w:t>
      </w:r>
      <w:r w:rsidRPr="00713EA7">
        <w:t>0/201</w:t>
      </w:r>
      <w:r>
        <w:t>6</w:t>
      </w:r>
      <w:r w:rsidRPr="00713EA7">
        <w:t>/1, Dnro ESAVI/</w:t>
      </w:r>
      <w:r>
        <w:t>306/04.08</w:t>
      </w:r>
      <w:r w:rsidRPr="00713EA7">
        <w:t>/2016), jo</w:t>
      </w:r>
      <w:r>
        <w:t>ka koskee jätteiden käsittelyn seurannan ja tarkkailun järjestämistä.</w:t>
      </w:r>
    </w:p>
    <w:p w14:paraId="580F248B" w14:textId="77777777" w:rsidR="00F85C80" w:rsidRDefault="00F85C80" w:rsidP="00B92C45">
      <w:pPr>
        <w:pStyle w:val="Otsikko4"/>
      </w:pPr>
      <w:r>
        <w:t>Tarkkailua koskevat hyväksynnät ja päätökset</w:t>
      </w:r>
    </w:p>
    <w:p w14:paraId="57F9C2B5" w14:textId="14D34510" w:rsidR="00F85C80" w:rsidRPr="00F85C80" w:rsidRDefault="008729DF" w:rsidP="00F85C80">
      <w:pPr>
        <w:pStyle w:val="Leipteksti"/>
      </w:pPr>
      <w:r>
        <w:t>Uudenmaan elinkeino-, liikenne- ja ympäristökeskuksen 17.10.2019 antama Puolmatkan jätehuoltoalueen tarkkailuohjelman hyväksyminen (UUDELY/396/2016)</w:t>
      </w:r>
    </w:p>
    <w:p w14:paraId="23AF8E45" w14:textId="0C25B5EB" w:rsidR="00BB0326" w:rsidRDefault="00BB0326" w:rsidP="00B92C45">
      <w:pPr>
        <w:pStyle w:val="Otsikko4"/>
      </w:pPr>
      <w:r w:rsidRPr="001A711F">
        <w:t>Muut päätökset ja sopimukset</w:t>
      </w:r>
    </w:p>
    <w:p w14:paraId="1DC0C2ED" w14:textId="06C793CD" w:rsidR="00713EA7" w:rsidRPr="00713EA7" w:rsidRDefault="00713EA7" w:rsidP="00713EA7">
      <w:pPr>
        <w:pStyle w:val="Leipteksti"/>
      </w:pPr>
      <w:r w:rsidRPr="00713EA7">
        <w:t xml:space="preserve">Etelä-Suomen aluehallintoviraston </w:t>
      </w:r>
      <w:r>
        <w:t xml:space="preserve">17.8.2018 </w:t>
      </w:r>
      <w:r w:rsidR="00755728">
        <w:t xml:space="preserve">Järvenpään kaupungille </w:t>
      </w:r>
      <w:r w:rsidRPr="00713EA7">
        <w:t xml:space="preserve">antama päätös (Nro 140/2018/1, Dnro ESAVI/6572/2016), jolla aluehallintovirasto on muuttanut </w:t>
      </w:r>
      <w:r>
        <w:t xml:space="preserve">Järvenpään kaupungin jätteidenkäsittelyalueen </w:t>
      </w:r>
      <w:r w:rsidRPr="00713EA7">
        <w:t>ympäristölupaa.</w:t>
      </w:r>
    </w:p>
    <w:p w14:paraId="269C5F38" w14:textId="77777777" w:rsidR="00990201" w:rsidRPr="0053637D" w:rsidRDefault="00B06F57" w:rsidP="002A38A7">
      <w:pPr>
        <w:pStyle w:val="Otsikko2"/>
      </w:pPr>
      <w:bookmarkStart w:id="16" w:name="_Toc27121388"/>
      <w:r>
        <w:t>Hakemuksen mukainen t</w:t>
      </w:r>
      <w:r w:rsidR="00392D8E" w:rsidRPr="00520A14">
        <w:t>oiminta</w:t>
      </w:r>
      <w:bookmarkEnd w:id="16"/>
    </w:p>
    <w:p w14:paraId="57FDA23C" w14:textId="035E490F" w:rsidR="00CB0FD4" w:rsidRDefault="007F0CF3" w:rsidP="00B92C45">
      <w:pPr>
        <w:pStyle w:val="Otsikko3"/>
      </w:pPr>
      <w:bookmarkStart w:id="17" w:name="_Toc27121389"/>
      <w:r w:rsidRPr="00B92C45">
        <w:t>Yleiskuvaus</w:t>
      </w:r>
      <w:bookmarkEnd w:id="17"/>
    </w:p>
    <w:p w14:paraId="5325869C" w14:textId="349CF25A" w:rsidR="00EA7BBF" w:rsidRDefault="00EA7BBF" w:rsidP="00EA7BBF">
      <w:pPr>
        <w:pStyle w:val="Leipteksti"/>
      </w:pPr>
      <w:r>
        <w:t>J</w:t>
      </w:r>
      <w:r w:rsidRPr="00EA7BBF">
        <w:t xml:space="preserve">ätteidenkäsittelyalueella </w:t>
      </w:r>
      <w:r w:rsidR="00270600">
        <w:t>harjoitetaan</w:t>
      </w:r>
      <w:r w:rsidRPr="00EA7BBF">
        <w:t xml:space="preserve"> nykyisin jätteiden vastaanottoa ja varastointia sekä siirtokuormausasematoimintaa. Siirtokuormausasemalla otetaan vastaan yhdyskuntajätettä, rakennusjätettä, energiajätettä ja loppusijoitettavaa jätettä (muualta kuin rakentamisesta tai purkamisesta) sekä biojätettä. Lisäksi alueella otetaan vastaan ja murska</w:t>
      </w:r>
      <w:r w:rsidR="002C2662">
        <w:t>taan</w:t>
      </w:r>
      <w:r w:rsidRPr="00EA7BBF">
        <w:t xml:space="preserve"> ja haket</w:t>
      </w:r>
      <w:r w:rsidR="002C2662">
        <w:t>etaan</w:t>
      </w:r>
      <w:r w:rsidRPr="00EA7BBF">
        <w:t xml:space="preserve"> puujätettä.</w:t>
      </w:r>
      <w:r w:rsidR="00270600">
        <w:t xml:space="preserve"> Lupa sisältää myös betonin murskaustoiminnan, mutta toimintaa ei ole aloitettu. </w:t>
      </w:r>
      <w:r w:rsidR="00270600" w:rsidRPr="00270600">
        <w:t>Lisäksi jätteidenkäsittelyalueella otetaan vastaan vaarallisia jätteitä, joita varastoidaan alueella ennen eteenpäin toimitusta</w:t>
      </w:r>
    </w:p>
    <w:p w14:paraId="24B7CC10" w14:textId="531F48EB" w:rsidR="00EA7BBF" w:rsidRPr="00EA7BBF" w:rsidRDefault="00EA7BBF" w:rsidP="00EA7BBF">
      <w:pPr>
        <w:pStyle w:val="Leipteksti"/>
      </w:pPr>
      <w:r w:rsidRPr="00EA7BBF">
        <w:t>Muutosta haetaan</w:t>
      </w:r>
      <w:r>
        <w:t xml:space="preserve"> </w:t>
      </w:r>
      <w:r w:rsidR="00191250">
        <w:t>ympäristö</w:t>
      </w:r>
      <w:r>
        <w:t xml:space="preserve">luvan </w:t>
      </w:r>
      <w:r w:rsidR="00191250" w:rsidRPr="00191250">
        <w:t>No YS 1650</w:t>
      </w:r>
      <w:r w:rsidR="00191250">
        <w:t xml:space="preserve">, 13.12.2007 </w:t>
      </w:r>
      <w:r w:rsidRPr="00EA7BBF">
        <w:t>määräyksiin 1, 3, 16 ja 28</w:t>
      </w:r>
      <w:r>
        <w:t xml:space="preserve">. Muutos koskee </w:t>
      </w:r>
      <w:r w:rsidR="00F36729">
        <w:t xml:space="preserve">uusien jätejakeiden vastaanottoa, </w:t>
      </w:r>
      <w:r w:rsidR="00F36729">
        <w:lastRenderedPageBreak/>
        <w:t>varastoitavan tavanomaisen ja vaarallisen jätteen määrän pienentämistä, toiminta-ajan vähäistä laajentamista ja jätteenkäsittelyn vakuuden muuttamista. Lisäksi esitetään muutoksia yhdyskuntajätteen ja biojätteen viipymäaikoihin.</w:t>
      </w:r>
    </w:p>
    <w:p w14:paraId="68AE55C6" w14:textId="06E50B60" w:rsidR="00EE3161" w:rsidRDefault="00EA7D8D" w:rsidP="00B92C45">
      <w:pPr>
        <w:pStyle w:val="Otsikko3"/>
      </w:pPr>
      <w:r>
        <w:t>Haettu muutos</w:t>
      </w:r>
    </w:p>
    <w:p w14:paraId="31BF3343" w14:textId="51CDBDF0" w:rsidR="001447CE" w:rsidRDefault="001447CE" w:rsidP="00EA7D8D">
      <w:pPr>
        <w:pStyle w:val="Leipteksti"/>
      </w:pPr>
      <w:r>
        <w:t>Muutettavat määräykset ovat y</w:t>
      </w:r>
      <w:r w:rsidR="00EA7D8D">
        <w:t>mpäristöluva</w:t>
      </w:r>
      <w:r>
        <w:t>ssa</w:t>
      </w:r>
      <w:r w:rsidR="00EA7D8D">
        <w:t xml:space="preserve"> </w:t>
      </w:r>
      <w:r w:rsidR="00EA7D8D" w:rsidRPr="00191250">
        <w:t>No YS 1650</w:t>
      </w:r>
      <w:r w:rsidR="00EA7D8D">
        <w:t xml:space="preserve">, 13.12.2007 </w:t>
      </w:r>
      <w:r>
        <w:t>seuraavat:</w:t>
      </w:r>
    </w:p>
    <w:p w14:paraId="1BF20937" w14:textId="31601EED" w:rsidR="00EA7D8D" w:rsidRDefault="001447CE" w:rsidP="00EA7D8D">
      <w:pPr>
        <w:pStyle w:val="Leipteksti"/>
      </w:pPr>
      <w:bookmarkStart w:id="18" w:name="_Hlk32562201"/>
      <w:r>
        <w:t>M</w:t>
      </w:r>
      <w:r w:rsidR="00EA7D8D" w:rsidRPr="00EA7BBF">
        <w:t>ääräy</w:t>
      </w:r>
      <w:r w:rsidR="00EA7D8D">
        <w:t>s</w:t>
      </w:r>
      <w:r w:rsidR="00EA7D8D" w:rsidRPr="00EA7BBF">
        <w:t xml:space="preserve"> 1</w:t>
      </w:r>
    </w:p>
    <w:p w14:paraId="25829D77" w14:textId="01367501" w:rsidR="00EA7D8D" w:rsidRDefault="001447CE" w:rsidP="00EA7D8D">
      <w:pPr>
        <w:pStyle w:val="Leipteksti"/>
      </w:pPr>
      <w:r w:rsidRPr="001447CE">
        <w:t>Kiertokapula Oy:n Puolmatkan jätteidenkäsittelyalueella saa vastaanottaa, lajitella ja siirtokuormata edellä sivulla 5 esitettyjä jätteitä taulukossa 1. esitetyn määrä vuodessa (yhteensä enintään 146 000 t/a). Jätteitä saa kerralla varastoida taulukossa esitetyn määrän. Puujätettä saa hakettaa sekä asfaltti-, tiili- ja betonijätettä saa seuloa ja murskata yhteensä enintään 25</w:t>
      </w:r>
      <w:r>
        <w:t> </w:t>
      </w:r>
      <w:r w:rsidRPr="001447CE">
        <w:t>000 t/a.</w:t>
      </w:r>
    </w:p>
    <w:p w14:paraId="554A7626" w14:textId="3708D367" w:rsidR="00EA7D8D" w:rsidRDefault="001447CE" w:rsidP="00EA7D8D">
      <w:pPr>
        <w:pStyle w:val="Leipteksti"/>
      </w:pPr>
      <w:r>
        <w:t>Määräys 3</w:t>
      </w:r>
    </w:p>
    <w:p w14:paraId="68A2DECC" w14:textId="4A77E407" w:rsidR="001447CE" w:rsidRDefault="001447CE" w:rsidP="00EA7D8D">
      <w:pPr>
        <w:pStyle w:val="Leipteksti"/>
      </w:pPr>
      <w:r w:rsidRPr="001447CE">
        <w:t>Jätteidenkäsittelyalueella saa ottaa vastaan, lajitella ja siirtokuormata jätteitä ma–pe klo 6.00</w:t>
      </w:r>
      <w:r>
        <w:t>–</w:t>
      </w:r>
      <w:r w:rsidRPr="001447CE">
        <w:t>22.00 ja lauantaisin 1.4.</w:t>
      </w:r>
      <w:r>
        <w:t>–</w:t>
      </w:r>
      <w:r w:rsidRPr="001447CE">
        <w:t>31.10 klo 7.00</w:t>
      </w:r>
      <w:r>
        <w:t>–</w:t>
      </w:r>
      <w:r w:rsidRPr="001447CE">
        <w:t>16.00 pois</w:t>
      </w:r>
      <w:r w:rsidR="00EA1BCE">
        <w:t xml:space="preserve"> </w:t>
      </w:r>
      <w:r w:rsidRPr="001447CE">
        <w:t>lukien arkipyhät. Jätteitä saa hakettaa, murskata ja seuloa ma</w:t>
      </w:r>
      <w:r>
        <w:t>–</w:t>
      </w:r>
      <w:r w:rsidRPr="001447CE">
        <w:t>pe klo 7.00</w:t>
      </w:r>
      <w:r>
        <w:t>–</w:t>
      </w:r>
      <w:r w:rsidRPr="001447CE">
        <w:t>18.00 pois</w:t>
      </w:r>
      <w:r w:rsidR="00CC5198">
        <w:t xml:space="preserve"> </w:t>
      </w:r>
      <w:r w:rsidRPr="001447CE">
        <w:t>lukien arkipyhät.</w:t>
      </w:r>
    </w:p>
    <w:p w14:paraId="127871D4" w14:textId="44556097" w:rsidR="001447CE" w:rsidRDefault="001447CE" w:rsidP="00EA7D8D">
      <w:pPr>
        <w:pStyle w:val="Leipteksti"/>
      </w:pPr>
      <w:r>
        <w:t>Määräys 16</w:t>
      </w:r>
    </w:p>
    <w:p w14:paraId="1A6765DD" w14:textId="570166B5" w:rsidR="001447CE" w:rsidRDefault="001447CE" w:rsidP="001447CE">
      <w:pPr>
        <w:pStyle w:val="Eivli"/>
        <w:spacing w:line="276" w:lineRule="auto"/>
        <w:ind w:left="2608"/>
        <w:jc w:val="both"/>
        <w:rPr>
          <w:rFonts w:cs="Arial"/>
        </w:rPr>
      </w:pPr>
      <w:r w:rsidRPr="003D7D94">
        <w:rPr>
          <w:rFonts w:cs="Arial"/>
        </w:rPr>
        <w:t xml:space="preserve">Erilliskerätyn biojätteen sekä kaatopaikalle tai polttoon toimitettavan yhdyskuntajätteen viipymä alueella ei saa olla yli vuorokautta lukuun ottamatta viikonloppuja ja juhlapyhiä, jolloin se saa olla enintään kolme vuorokautta. Hyötykäyttöön toimitettavien jätteiden varastointiaika ei saa olla kolmea vuotta pidempi ja ongelmajätteiden varastointiaika ei saa ylittää vuotta. </w:t>
      </w:r>
    </w:p>
    <w:p w14:paraId="6BCE1F7E" w14:textId="77777777" w:rsidR="001447CE" w:rsidRPr="001447CE" w:rsidRDefault="001447CE" w:rsidP="001447CE">
      <w:pPr>
        <w:pStyle w:val="Eivli"/>
        <w:spacing w:line="276" w:lineRule="auto"/>
        <w:ind w:left="2608"/>
        <w:jc w:val="both"/>
        <w:rPr>
          <w:rFonts w:cs="Arial"/>
        </w:rPr>
      </w:pPr>
    </w:p>
    <w:p w14:paraId="5C0A7F6E" w14:textId="53375F39" w:rsidR="001447CE" w:rsidRDefault="001447CE" w:rsidP="00EA7D8D">
      <w:pPr>
        <w:pStyle w:val="Leipteksti"/>
      </w:pPr>
      <w:r>
        <w:t>Määräys 28</w:t>
      </w:r>
    </w:p>
    <w:p w14:paraId="569B5402" w14:textId="0CFEEE3E" w:rsidR="001447CE" w:rsidRDefault="001447CE" w:rsidP="00EA7D8D">
      <w:pPr>
        <w:pStyle w:val="Leipteksti"/>
      </w:pPr>
      <w:r w:rsidRPr="001447CE">
        <w:t>Kiertokapula Oy:n on asetettava 15 000 euron lisävakuus tai esitettävä muu vastaava järjestely, joka kattaa toiminnan mahdollisesti loppuessa sen, että jäljelle jäävät ongelmajätteet voidaan kuljettaa asianmukaiseen vastaanottopaikkaan ja jätteidenkäsittelyalue voidaan siistiä. Vakuuden suuruutta määrättäessä on huomioitu jo aikaisemmassa ympäristölupapäätöksessä määrätty 10 000 euroa. Vakuusasiakirjat on toimitettava Uudenmaan ympäristökeskukselle ennen olennaisen muutoksen mukaisen toiminnan aloittamista. Uudenmaan ympäristökeskus varaa mahdollisuuden tarkistaa vakuuden suuruutta vuosittain.</w:t>
      </w:r>
    </w:p>
    <w:bookmarkEnd w:id="18"/>
    <w:p w14:paraId="2B066B62" w14:textId="446F88D7" w:rsidR="00956D4B" w:rsidRDefault="00956D4B" w:rsidP="00EA7D8D">
      <w:pPr>
        <w:pStyle w:val="Leipteksti"/>
      </w:pPr>
    </w:p>
    <w:p w14:paraId="00E65322" w14:textId="77777777" w:rsidR="00956D4B" w:rsidRDefault="00956D4B" w:rsidP="00270600">
      <w:pPr>
        <w:pStyle w:val="Leipteksti"/>
        <w:ind w:left="0"/>
      </w:pPr>
    </w:p>
    <w:p w14:paraId="225357E2" w14:textId="7E3813C0" w:rsidR="001447CE" w:rsidRDefault="001447CE" w:rsidP="00EA7D8D">
      <w:pPr>
        <w:pStyle w:val="Leipteksti"/>
      </w:pPr>
      <w:r>
        <w:lastRenderedPageBreak/>
        <w:t>Kiertokapula Oy hakee seuraavia muutoksia:</w:t>
      </w:r>
    </w:p>
    <w:p w14:paraId="485AB5F2" w14:textId="6A783ED8" w:rsidR="001447CE" w:rsidRDefault="001447CE" w:rsidP="00EA7D8D">
      <w:pPr>
        <w:pStyle w:val="Leipteksti"/>
      </w:pPr>
      <w:r>
        <w:t>Määräys 1</w:t>
      </w:r>
    </w:p>
    <w:p w14:paraId="78ACDC37" w14:textId="023F3AF2" w:rsidR="00C40219" w:rsidRDefault="001447CE" w:rsidP="00C211BD">
      <w:pPr>
        <w:pStyle w:val="Eivli"/>
        <w:spacing w:line="276" w:lineRule="auto"/>
        <w:ind w:left="2608"/>
        <w:jc w:val="both"/>
        <w:rPr>
          <w:rFonts w:cs="Arial"/>
        </w:rPr>
      </w:pPr>
      <w:r>
        <w:rPr>
          <w:rFonts w:cs="Arial"/>
        </w:rPr>
        <w:t>V</w:t>
      </w:r>
      <w:r w:rsidRPr="00280C7F">
        <w:rPr>
          <w:rFonts w:cs="Arial"/>
        </w:rPr>
        <w:t>aarallisen jätteen varastointiin enimmäisvarastointimääräksi esitetään enintään 50 tonnia</w:t>
      </w:r>
      <w:r w:rsidR="005E755B">
        <w:rPr>
          <w:rFonts w:cs="Arial"/>
        </w:rPr>
        <w:t xml:space="preserve">, jolla </w:t>
      </w:r>
      <w:r w:rsidR="005E755B" w:rsidRPr="005E755B">
        <w:rPr>
          <w:rFonts w:cs="Arial"/>
        </w:rPr>
        <w:t xml:space="preserve">tarkoitetaan direktiivilaitoksen varastointikapasiteettiin laskettavia vaarallisia jätteitä. </w:t>
      </w:r>
      <w:r w:rsidR="005E755B">
        <w:rPr>
          <w:rFonts w:cs="Arial"/>
        </w:rPr>
        <w:t>L</w:t>
      </w:r>
      <w:r w:rsidR="005E755B" w:rsidRPr="005E755B">
        <w:rPr>
          <w:rFonts w:cs="Arial"/>
        </w:rPr>
        <w:t>upahakemuksen</w:t>
      </w:r>
      <w:r w:rsidR="005E755B">
        <w:rPr>
          <w:rFonts w:cs="Arial"/>
        </w:rPr>
        <w:t xml:space="preserve"> l</w:t>
      </w:r>
      <w:r w:rsidR="005E755B" w:rsidRPr="005E755B">
        <w:rPr>
          <w:rFonts w:cs="Arial"/>
        </w:rPr>
        <w:t xml:space="preserve">iitteen </w:t>
      </w:r>
      <w:r w:rsidR="005E755B">
        <w:rPr>
          <w:rFonts w:cs="Arial"/>
        </w:rPr>
        <w:t xml:space="preserve">4 </w:t>
      </w:r>
      <w:r w:rsidR="005E755B" w:rsidRPr="005E755B">
        <w:rPr>
          <w:rFonts w:cs="Arial"/>
        </w:rPr>
        <w:t>mukainen vaarallisten jätteiden yhteenlaskettu enimmäisvarastointimäärä ilman SE-romua on 103 tonnia</w:t>
      </w:r>
      <w:r w:rsidR="005E755B">
        <w:rPr>
          <w:rFonts w:cs="Arial"/>
        </w:rPr>
        <w:t xml:space="preserve">. </w:t>
      </w:r>
      <w:r w:rsidR="00C40219" w:rsidRPr="00C40219">
        <w:rPr>
          <w:rFonts w:cs="Arial"/>
        </w:rPr>
        <w:t>Varastoitavien tavanomaisten ja vaarallisten jätteiden määräksi esitetään yhteensä enintään 40 603 tonnia. Määrä on noin 76 prosenttia pienempi kuin aiemmassa luvassa.</w:t>
      </w:r>
    </w:p>
    <w:p w14:paraId="6F826ADE" w14:textId="442EE214" w:rsidR="00C40219" w:rsidRDefault="00C40219" w:rsidP="00C211BD">
      <w:pPr>
        <w:pStyle w:val="Eivli"/>
        <w:spacing w:line="276" w:lineRule="auto"/>
        <w:ind w:left="2608"/>
        <w:jc w:val="both"/>
        <w:rPr>
          <w:rFonts w:cs="Arial"/>
        </w:rPr>
      </w:pPr>
    </w:p>
    <w:p w14:paraId="55A3E278" w14:textId="3622B32B" w:rsidR="00C40219" w:rsidRDefault="00C40219" w:rsidP="00C211BD">
      <w:pPr>
        <w:pStyle w:val="Eivli"/>
        <w:spacing w:line="276" w:lineRule="auto"/>
        <w:ind w:left="2608"/>
        <w:jc w:val="both"/>
        <w:rPr>
          <w:rFonts w:cs="Arial"/>
        </w:rPr>
      </w:pPr>
      <w:r w:rsidRPr="00C40219">
        <w:rPr>
          <w:rFonts w:cs="Arial"/>
        </w:rPr>
        <w:t xml:space="preserve">Vastaanotettavien jätteiden </w:t>
      </w:r>
      <w:r>
        <w:rPr>
          <w:rFonts w:cs="Arial"/>
        </w:rPr>
        <w:t xml:space="preserve">yhteenlasketuksi </w:t>
      </w:r>
      <w:r w:rsidRPr="00C40219">
        <w:rPr>
          <w:rFonts w:cs="Arial"/>
        </w:rPr>
        <w:t>enimmäismääräksi esitetään 152 955 tonnia/vuosi. Määrä on noin 5 prosenttia enemmän kuin nykyisessä luvassa.</w:t>
      </w:r>
    </w:p>
    <w:p w14:paraId="4B2316B1" w14:textId="77777777" w:rsidR="00C40219" w:rsidRDefault="00C40219" w:rsidP="00C211BD">
      <w:pPr>
        <w:pStyle w:val="Eivli"/>
        <w:spacing w:line="276" w:lineRule="auto"/>
        <w:ind w:left="2608"/>
        <w:jc w:val="both"/>
        <w:rPr>
          <w:rFonts w:cs="Arial"/>
        </w:rPr>
      </w:pPr>
    </w:p>
    <w:p w14:paraId="235B8E96" w14:textId="544D60A4" w:rsidR="001447CE" w:rsidRPr="00280C7F" w:rsidRDefault="002619E7" w:rsidP="00C211BD">
      <w:pPr>
        <w:pStyle w:val="Eivli"/>
        <w:spacing w:line="276" w:lineRule="auto"/>
        <w:ind w:left="2608"/>
        <w:jc w:val="both"/>
        <w:rPr>
          <w:rFonts w:cs="Arial"/>
        </w:rPr>
      </w:pPr>
      <w:r>
        <w:rPr>
          <w:rFonts w:cs="Arial"/>
        </w:rPr>
        <w:t>Uusia vastanotettavia</w:t>
      </w:r>
      <w:r w:rsidR="00F661BF">
        <w:rPr>
          <w:rFonts w:cs="Arial"/>
        </w:rPr>
        <w:t xml:space="preserve"> ja varastoitavia</w:t>
      </w:r>
      <w:r>
        <w:rPr>
          <w:rFonts w:cs="Arial"/>
        </w:rPr>
        <w:t xml:space="preserve"> vaarallisia jätteitä ovat </w:t>
      </w:r>
      <w:r w:rsidRPr="002619E7">
        <w:rPr>
          <w:rFonts w:cs="Arial"/>
        </w:rPr>
        <w:t>romuajoneuvo</w:t>
      </w:r>
      <w:r>
        <w:rPr>
          <w:rFonts w:cs="Arial"/>
        </w:rPr>
        <w:t>t (</w:t>
      </w:r>
      <w:r w:rsidRPr="002619E7">
        <w:rPr>
          <w:rFonts w:cs="Arial"/>
        </w:rPr>
        <w:t>16 01 04*</w:t>
      </w:r>
      <w:r>
        <w:rPr>
          <w:rFonts w:cs="Arial"/>
        </w:rPr>
        <w:t>)</w:t>
      </w:r>
      <w:r w:rsidR="00C40219">
        <w:rPr>
          <w:rFonts w:cs="Arial"/>
        </w:rPr>
        <w:t xml:space="preserve"> ja </w:t>
      </w:r>
      <w:r w:rsidRPr="002619E7">
        <w:rPr>
          <w:rFonts w:cs="Arial"/>
        </w:rPr>
        <w:t>asbesti</w:t>
      </w:r>
      <w:r w:rsidRPr="002619E7">
        <w:t xml:space="preserve"> </w:t>
      </w:r>
      <w:r>
        <w:t>(</w:t>
      </w:r>
      <w:r w:rsidRPr="002619E7">
        <w:rPr>
          <w:rFonts w:cs="Arial"/>
        </w:rPr>
        <w:t>17 06 01*</w:t>
      </w:r>
      <w:r>
        <w:rPr>
          <w:rFonts w:cs="Arial"/>
        </w:rPr>
        <w:t xml:space="preserve">, </w:t>
      </w:r>
      <w:r w:rsidRPr="002619E7">
        <w:rPr>
          <w:rFonts w:cs="Arial"/>
        </w:rPr>
        <w:t xml:space="preserve">17 06 05. </w:t>
      </w:r>
      <w:r w:rsidR="00F661BF">
        <w:rPr>
          <w:rFonts w:cs="Arial"/>
        </w:rPr>
        <w:t xml:space="preserve">Ajoneuvot ovat asiakkaiden </w:t>
      </w:r>
      <w:r w:rsidR="00F661BF" w:rsidRPr="00F661BF">
        <w:rPr>
          <w:rFonts w:cs="Arial"/>
        </w:rPr>
        <w:t>itse luovuttam</w:t>
      </w:r>
      <w:r w:rsidR="00F661BF">
        <w:rPr>
          <w:rFonts w:cs="Arial"/>
        </w:rPr>
        <w:t>ia.</w:t>
      </w:r>
      <w:r w:rsidR="00F661BF" w:rsidRPr="00F661BF">
        <w:rPr>
          <w:rFonts w:cs="Arial"/>
        </w:rPr>
        <w:t xml:space="preserve"> </w:t>
      </w:r>
      <w:r>
        <w:rPr>
          <w:rFonts w:cs="Arial"/>
        </w:rPr>
        <w:t>Lisäksi</w:t>
      </w:r>
      <w:r w:rsidR="00C211BD">
        <w:rPr>
          <w:rFonts w:cs="Arial"/>
        </w:rPr>
        <w:t xml:space="preserve"> </w:t>
      </w:r>
      <w:r w:rsidR="001447CE" w:rsidRPr="00280C7F">
        <w:rPr>
          <w:rFonts w:cs="Arial"/>
        </w:rPr>
        <w:t xml:space="preserve">jätenimikeluetteloa </w:t>
      </w:r>
      <w:r w:rsidRPr="002619E7">
        <w:rPr>
          <w:rFonts w:cs="Arial"/>
        </w:rPr>
        <w:t xml:space="preserve">laajennetaan </w:t>
      </w:r>
      <w:r w:rsidR="001447CE" w:rsidRPr="00280C7F">
        <w:rPr>
          <w:rFonts w:cs="Arial"/>
        </w:rPr>
        <w:t xml:space="preserve">tämän </w:t>
      </w:r>
      <w:r w:rsidR="00C211BD">
        <w:rPr>
          <w:rFonts w:cs="Arial"/>
        </w:rPr>
        <w:t xml:space="preserve">päätöksen </w:t>
      </w:r>
      <w:r w:rsidR="001447CE" w:rsidRPr="00280C7F">
        <w:rPr>
          <w:rFonts w:cs="Arial"/>
        </w:rPr>
        <w:t>liitteen</w:t>
      </w:r>
      <w:r w:rsidR="00C211BD">
        <w:rPr>
          <w:rFonts w:cs="Arial"/>
        </w:rPr>
        <w:t xml:space="preserve"> 1</w:t>
      </w:r>
      <w:r w:rsidR="001447CE" w:rsidRPr="00280C7F">
        <w:rPr>
          <w:rFonts w:cs="Arial"/>
        </w:rPr>
        <w:t xml:space="preserve"> mukais</w:t>
      </w:r>
      <w:r>
        <w:rPr>
          <w:rFonts w:cs="Arial"/>
        </w:rPr>
        <w:t>illa vaarallisia jätteillä (merkitty sinisellä)</w:t>
      </w:r>
      <w:r w:rsidR="00C211BD">
        <w:rPr>
          <w:rFonts w:cs="Arial"/>
        </w:rPr>
        <w:t>.</w:t>
      </w:r>
      <w:r w:rsidR="001447CE" w:rsidRPr="00280C7F">
        <w:rPr>
          <w:rFonts w:cs="Arial"/>
        </w:rPr>
        <w:t xml:space="preserve"> </w:t>
      </w:r>
      <w:r w:rsidRPr="002619E7">
        <w:rPr>
          <w:rFonts w:cs="Arial"/>
        </w:rPr>
        <w:t>Uudenmaan ELY-keskus on myöntänyt vastaanotto- ja varastointiluvan</w:t>
      </w:r>
      <w:r w:rsidRPr="002619E7">
        <w:t xml:space="preserve"> </w:t>
      </w:r>
      <w:r w:rsidRPr="002619E7">
        <w:rPr>
          <w:rFonts w:cs="Arial"/>
        </w:rPr>
        <w:t>asbestille (17 06 01*, 17 06 05*) vuonna 2011.</w:t>
      </w:r>
    </w:p>
    <w:p w14:paraId="0025A751" w14:textId="77777777" w:rsidR="001447CE" w:rsidRPr="00280C7F" w:rsidRDefault="001447CE" w:rsidP="001447CE">
      <w:pPr>
        <w:pStyle w:val="Eivli"/>
        <w:spacing w:line="276" w:lineRule="auto"/>
        <w:ind w:left="2608"/>
        <w:jc w:val="both"/>
        <w:rPr>
          <w:rFonts w:cs="Arial"/>
        </w:rPr>
      </w:pPr>
    </w:p>
    <w:p w14:paraId="2D2AB96E" w14:textId="02624F47" w:rsidR="00CC6926" w:rsidRDefault="00C211BD" w:rsidP="00CC6926">
      <w:pPr>
        <w:pStyle w:val="Eivli"/>
        <w:spacing w:line="276" w:lineRule="auto"/>
        <w:ind w:left="2608"/>
        <w:jc w:val="both"/>
        <w:rPr>
          <w:rFonts w:cs="Arial"/>
        </w:rPr>
      </w:pPr>
      <w:r>
        <w:rPr>
          <w:rFonts w:cs="Arial"/>
        </w:rPr>
        <w:t>Tavanomaisen jätteen osalta</w:t>
      </w:r>
      <w:r w:rsidR="001447CE" w:rsidRPr="00280C7F">
        <w:rPr>
          <w:rFonts w:cs="Arial"/>
        </w:rPr>
        <w:t xml:space="preserve"> </w:t>
      </w:r>
      <w:r>
        <w:rPr>
          <w:rFonts w:cs="Arial"/>
        </w:rPr>
        <w:t>haetaan</w:t>
      </w:r>
      <w:r w:rsidR="001447CE" w:rsidRPr="00280C7F">
        <w:rPr>
          <w:rFonts w:cs="Arial"/>
        </w:rPr>
        <w:t xml:space="preserve"> lupaa nykyisen luvan lisäksi vastaanottaa </w:t>
      </w:r>
      <w:r w:rsidR="00F661BF">
        <w:rPr>
          <w:rFonts w:cs="Arial"/>
        </w:rPr>
        <w:t xml:space="preserve">ja varastoida </w:t>
      </w:r>
      <w:r w:rsidR="001447CE" w:rsidRPr="00280C7F">
        <w:rPr>
          <w:rFonts w:cs="Arial"/>
        </w:rPr>
        <w:t>energiajätettä</w:t>
      </w:r>
      <w:r w:rsidR="002619E7">
        <w:rPr>
          <w:rFonts w:cs="Arial"/>
        </w:rPr>
        <w:t xml:space="preserve"> (</w:t>
      </w:r>
      <w:r w:rsidR="002619E7" w:rsidRPr="002619E7">
        <w:rPr>
          <w:rFonts w:cs="Arial"/>
        </w:rPr>
        <w:t>20 01 99</w:t>
      </w:r>
      <w:r w:rsidR="002619E7">
        <w:rPr>
          <w:rFonts w:cs="Arial"/>
        </w:rPr>
        <w:t>)</w:t>
      </w:r>
      <w:r w:rsidR="001447CE" w:rsidRPr="00280C7F">
        <w:rPr>
          <w:rFonts w:cs="Arial"/>
        </w:rPr>
        <w:t>, kipsijätettä</w:t>
      </w:r>
      <w:r w:rsidR="002619E7">
        <w:rPr>
          <w:rFonts w:cs="Arial"/>
        </w:rPr>
        <w:t xml:space="preserve"> (</w:t>
      </w:r>
      <w:r w:rsidR="002619E7" w:rsidRPr="002619E7">
        <w:rPr>
          <w:rFonts w:cs="Arial"/>
        </w:rPr>
        <w:t>17 08 02</w:t>
      </w:r>
      <w:r w:rsidR="002619E7">
        <w:rPr>
          <w:rFonts w:cs="Arial"/>
        </w:rPr>
        <w:t>)</w:t>
      </w:r>
      <w:r w:rsidR="001447CE" w:rsidRPr="00280C7F">
        <w:rPr>
          <w:rFonts w:cs="Arial"/>
        </w:rPr>
        <w:t>, kattohuopajätettä</w:t>
      </w:r>
      <w:r w:rsidR="002619E7">
        <w:rPr>
          <w:rFonts w:cs="Arial"/>
        </w:rPr>
        <w:t xml:space="preserve"> (</w:t>
      </w:r>
      <w:r w:rsidR="002619E7" w:rsidRPr="002619E7">
        <w:rPr>
          <w:rFonts w:cs="Arial"/>
        </w:rPr>
        <w:t>17</w:t>
      </w:r>
      <w:r w:rsidR="002619E7">
        <w:rPr>
          <w:rFonts w:cs="Arial"/>
        </w:rPr>
        <w:t> </w:t>
      </w:r>
      <w:r w:rsidR="002619E7" w:rsidRPr="002619E7">
        <w:rPr>
          <w:rFonts w:cs="Arial"/>
        </w:rPr>
        <w:t>03 03</w:t>
      </w:r>
      <w:r w:rsidR="002619E7">
        <w:rPr>
          <w:rFonts w:cs="Arial"/>
        </w:rPr>
        <w:t>) ja</w:t>
      </w:r>
      <w:r w:rsidR="001447CE" w:rsidRPr="00280C7F">
        <w:rPr>
          <w:rFonts w:cs="Arial"/>
        </w:rPr>
        <w:t xml:space="preserve"> pilaantumattomia maita</w:t>
      </w:r>
      <w:r w:rsidR="002619E7">
        <w:rPr>
          <w:rFonts w:cs="Arial"/>
        </w:rPr>
        <w:t xml:space="preserve"> (</w:t>
      </w:r>
      <w:r w:rsidR="002619E7" w:rsidRPr="002619E7">
        <w:rPr>
          <w:rFonts w:cs="Arial"/>
        </w:rPr>
        <w:t>17 05 04</w:t>
      </w:r>
      <w:r w:rsidR="00C40219">
        <w:rPr>
          <w:rFonts w:cs="Arial"/>
        </w:rPr>
        <w:t>)</w:t>
      </w:r>
      <w:r w:rsidR="001447CE" w:rsidRPr="00280C7F">
        <w:rPr>
          <w:rFonts w:cs="Arial"/>
        </w:rPr>
        <w:t xml:space="preserve">. </w:t>
      </w:r>
      <w:r w:rsidR="00CC6926" w:rsidRPr="00C211BD">
        <w:rPr>
          <w:rFonts w:cs="Arial"/>
        </w:rPr>
        <w:t xml:space="preserve">Uudenmaan ELY-keskus </w:t>
      </w:r>
      <w:r w:rsidR="00CC6926">
        <w:rPr>
          <w:rFonts w:cs="Arial"/>
        </w:rPr>
        <w:t xml:space="preserve">on myöntänyt </w:t>
      </w:r>
      <w:r w:rsidR="00CC6926" w:rsidRPr="00C211BD">
        <w:rPr>
          <w:rFonts w:cs="Arial"/>
        </w:rPr>
        <w:t>vastaanotto</w:t>
      </w:r>
      <w:r w:rsidR="00CC6926">
        <w:rPr>
          <w:rFonts w:cs="Arial"/>
        </w:rPr>
        <w:t>-</w:t>
      </w:r>
      <w:r w:rsidR="00CC6926" w:rsidRPr="00C211BD">
        <w:rPr>
          <w:rFonts w:cs="Arial"/>
        </w:rPr>
        <w:t xml:space="preserve"> ja varastointi</w:t>
      </w:r>
      <w:r w:rsidR="00CC6926">
        <w:rPr>
          <w:rFonts w:cs="Arial"/>
        </w:rPr>
        <w:t xml:space="preserve">luvan </w:t>
      </w:r>
    </w:p>
    <w:p w14:paraId="2AF9D595" w14:textId="77777777" w:rsidR="00CC6926" w:rsidRDefault="00CC6926" w:rsidP="00CC6926">
      <w:pPr>
        <w:pStyle w:val="Eivli"/>
        <w:spacing w:line="276" w:lineRule="auto"/>
        <w:ind w:left="2608"/>
        <w:jc w:val="both"/>
        <w:rPr>
          <w:rFonts w:cs="Arial"/>
        </w:rPr>
      </w:pPr>
    </w:p>
    <w:p w14:paraId="4A6AE97A" w14:textId="0BA09FC4" w:rsidR="00CC6926" w:rsidRDefault="00C211BD" w:rsidP="00CC6926">
      <w:pPr>
        <w:pStyle w:val="Eivli"/>
        <w:numPr>
          <w:ilvl w:val="0"/>
          <w:numId w:val="30"/>
        </w:numPr>
        <w:spacing w:line="276" w:lineRule="auto"/>
        <w:jc w:val="both"/>
        <w:rPr>
          <w:rFonts w:cs="Arial"/>
        </w:rPr>
      </w:pPr>
      <w:r w:rsidRPr="00C211BD">
        <w:rPr>
          <w:rFonts w:cs="Arial"/>
        </w:rPr>
        <w:t>kipsijättee</w:t>
      </w:r>
      <w:r w:rsidR="00CC6926">
        <w:rPr>
          <w:rFonts w:cs="Arial"/>
        </w:rPr>
        <w:t>lle</w:t>
      </w:r>
      <w:r w:rsidRPr="00C211BD">
        <w:rPr>
          <w:rFonts w:cs="Arial"/>
        </w:rPr>
        <w:t xml:space="preserve"> (17 08 02) </w:t>
      </w:r>
      <w:r w:rsidR="00CC6926">
        <w:rPr>
          <w:rFonts w:cs="Arial"/>
        </w:rPr>
        <w:t>v</w:t>
      </w:r>
      <w:r w:rsidR="00CC6926" w:rsidRPr="00C211BD">
        <w:rPr>
          <w:rFonts w:cs="Arial"/>
        </w:rPr>
        <w:t xml:space="preserve">uonna 2015 </w:t>
      </w:r>
    </w:p>
    <w:p w14:paraId="002AAEEA" w14:textId="0A403E7F" w:rsidR="00C40219" w:rsidRPr="00C40219" w:rsidRDefault="00C211BD" w:rsidP="00C40219">
      <w:pPr>
        <w:pStyle w:val="Eivli"/>
        <w:numPr>
          <w:ilvl w:val="0"/>
          <w:numId w:val="30"/>
        </w:numPr>
        <w:spacing w:line="276" w:lineRule="auto"/>
        <w:jc w:val="both"/>
        <w:rPr>
          <w:rFonts w:cs="Arial"/>
        </w:rPr>
      </w:pPr>
      <w:r w:rsidRPr="00C211BD">
        <w:rPr>
          <w:rFonts w:cs="Arial"/>
        </w:rPr>
        <w:t>pilaantumattomi</w:t>
      </w:r>
      <w:r w:rsidR="00CC6926">
        <w:rPr>
          <w:rFonts w:cs="Arial"/>
        </w:rPr>
        <w:t>lle</w:t>
      </w:r>
      <w:r w:rsidRPr="00C211BD">
        <w:rPr>
          <w:rFonts w:cs="Arial"/>
        </w:rPr>
        <w:t xml:space="preserve"> maa-aineks</w:t>
      </w:r>
      <w:r w:rsidR="00CC6926">
        <w:rPr>
          <w:rFonts w:cs="Arial"/>
        </w:rPr>
        <w:t>ille</w:t>
      </w:r>
      <w:r w:rsidRPr="00C211BD">
        <w:rPr>
          <w:rFonts w:cs="Arial"/>
        </w:rPr>
        <w:t xml:space="preserve"> (17 05 04)</w:t>
      </w:r>
      <w:r w:rsidR="00CC6926" w:rsidRPr="00C211BD">
        <w:rPr>
          <w:rFonts w:cs="Arial"/>
        </w:rPr>
        <w:t xml:space="preserve"> vuonna 2018</w:t>
      </w:r>
      <w:r w:rsidR="00CC6926">
        <w:rPr>
          <w:rFonts w:cs="Arial"/>
        </w:rPr>
        <w:t>.</w:t>
      </w:r>
    </w:p>
    <w:p w14:paraId="11A02649" w14:textId="77777777" w:rsidR="00C40219" w:rsidRDefault="00C40219" w:rsidP="00C40219">
      <w:pPr>
        <w:pStyle w:val="Eivli"/>
        <w:spacing w:line="276" w:lineRule="auto"/>
        <w:jc w:val="both"/>
        <w:rPr>
          <w:rFonts w:cs="Arial"/>
        </w:rPr>
      </w:pPr>
    </w:p>
    <w:p w14:paraId="78B1855D" w14:textId="756CC927" w:rsidR="00C211BD" w:rsidRDefault="00C211BD" w:rsidP="001447CE">
      <w:pPr>
        <w:pStyle w:val="Eivli"/>
        <w:spacing w:line="276" w:lineRule="auto"/>
        <w:ind w:left="2608"/>
        <w:jc w:val="both"/>
        <w:rPr>
          <w:rFonts w:cs="Arial"/>
        </w:rPr>
      </w:pPr>
      <w:r>
        <w:rPr>
          <w:rFonts w:cs="Arial"/>
        </w:rPr>
        <w:t>Määräys 3</w:t>
      </w:r>
    </w:p>
    <w:p w14:paraId="696DDDD1" w14:textId="49F7D884" w:rsidR="00C211BD" w:rsidRDefault="00C211BD" w:rsidP="001447CE">
      <w:pPr>
        <w:pStyle w:val="Eivli"/>
        <w:spacing w:line="276" w:lineRule="auto"/>
        <w:ind w:left="2608"/>
        <w:jc w:val="both"/>
        <w:rPr>
          <w:rFonts w:cs="Arial"/>
        </w:rPr>
      </w:pPr>
    </w:p>
    <w:p w14:paraId="45992194" w14:textId="5FB4000F" w:rsidR="00CC6926" w:rsidRDefault="00C211BD" w:rsidP="00C211BD">
      <w:pPr>
        <w:pStyle w:val="Eivli"/>
        <w:spacing w:line="276" w:lineRule="auto"/>
        <w:ind w:left="2608"/>
        <w:jc w:val="both"/>
        <w:rPr>
          <w:rFonts w:cs="Arial"/>
        </w:rPr>
      </w:pPr>
      <w:r w:rsidRPr="00380D79">
        <w:rPr>
          <w:rFonts w:cs="Arial"/>
        </w:rPr>
        <w:t>Lupaa haetaan vastaanottaa, lajitella ja siirtokuormata jätteitä ma–pe klo 6.00-22.00 ja lauantaisin klo 7.00–18.00 pois lukien arkipyhät. Hakettamiselle, murskaukselle ja seulonnalle hae</w:t>
      </w:r>
      <w:r w:rsidR="00956D4B">
        <w:rPr>
          <w:rFonts w:cs="Arial"/>
        </w:rPr>
        <w:t>ttu</w:t>
      </w:r>
      <w:r w:rsidRPr="00380D79">
        <w:rPr>
          <w:rFonts w:cs="Arial"/>
        </w:rPr>
        <w:t xml:space="preserve"> toimi</w:t>
      </w:r>
      <w:r w:rsidR="00956D4B">
        <w:rPr>
          <w:rFonts w:cs="Arial"/>
        </w:rPr>
        <w:t>nt</w:t>
      </w:r>
      <w:r w:rsidRPr="00380D79">
        <w:rPr>
          <w:rFonts w:cs="Arial"/>
        </w:rPr>
        <w:t>a</w:t>
      </w:r>
      <w:r w:rsidR="00956D4B">
        <w:rPr>
          <w:rFonts w:cs="Arial"/>
        </w:rPr>
        <w:t>-aika on</w:t>
      </w:r>
      <w:r w:rsidRPr="00380D79">
        <w:rPr>
          <w:rFonts w:cs="Arial"/>
        </w:rPr>
        <w:t xml:space="preserve"> ma–pe klo 7.00–19.00 pois lukien arkipyhät. </w:t>
      </w:r>
    </w:p>
    <w:p w14:paraId="095C8452" w14:textId="77777777" w:rsidR="00CC6926" w:rsidRDefault="00CC6926" w:rsidP="00C211BD">
      <w:pPr>
        <w:pStyle w:val="Eivli"/>
        <w:spacing w:line="276" w:lineRule="auto"/>
        <w:ind w:left="2608"/>
        <w:jc w:val="both"/>
        <w:rPr>
          <w:rFonts w:cs="Arial"/>
        </w:rPr>
      </w:pPr>
    </w:p>
    <w:p w14:paraId="4395A447" w14:textId="533DEF26" w:rsidR="00C211BD" w:rsidRPr="00380D79" w:rsidRDefault="00C211BD" w:rsidP="00C211BD">
      <w:pPr>
        <w:pStyle w:val="Eivli"/>
        <w:spacing w:line="276" w:lineRule="auto"/>
        <w:ind w:left="2608"/>
        <w:jc w:val="both"/>
        <w:rPr>
          <w:rFonts w:cs="Arial"/>
        </w:rPr>
      </w:pPr>
      <w:r w:rsidRPr="00380D79">
        <w:rPr>
          <w:rFonts w:cs="Arial"/>
        </w:rPr>
        <w:t>Lisäksi Uudenmaan ELY-keskuksen päätöksen (päivätty 14.6.2016) mukaisesti hakekuormia</w:t>
      </w:r>
      <w:r w:rsidR="009679A5">
        <w:rPr>
          <w:rFonts w:cs="Arial"/>
        </w:rPr>
        <w:t xml:space="preserve"> </w:t>
      </w:r>
      <w:r w:rsidR="009679A5" w:rsidRPr="00380D79">
        <w:rPr>
          <w:rFonts w:cs="Arial"/>
        </w:rPr>
        <w:t>voidaan</w:t>
      </w:r>
      <w:r w:rsidRPr="00380D79">
        <w:rPr>
          <w:rFonts w:cs="Arial"/>
        </w:rPr>
        <w:t xml:space="preserve"> toimittaa Puolmatkan jätteidenkäsittelyalueelta voimalaitoksille poikkeustapauksissa ympäri vuorokauden.</w:t>
      </w:r>
    </w:p>
    <w:p w14:paraId="443A257B" w14:textId="77777777" w:rsidR="00C211BD" w:rsidRDefault="00C211BD" w:rsidP="001447CE">
      <w:pPr>
        <w:pStyle w:val="Eivli"/>
        <w:spacing w:line="276" w:lineRule="auto"/>
        <w:ind w:left="2608"/>
        <w:jc w:val="both"/>
        <w:rPr>
          <w:rFonts w:cs="Arial"/>
        </w:rPr>
      </w:pPr>
    </w:p>
    <w:p w14:paraId="5098952D" w14:textId="77777777" w:rsidR="00C40219" w:rsidRPr="00C40219" w:rsidRDefault="00C40219" w:rsidP="00C40219">
      <w:pPr>
        <w:pStyle w:val="Eivli"/>
        <w:spacing w:line="276" w:lineRule="auto"/>
        <w:ind w:left="2608"/>
        <w:jc w:val="both"/>
        <w:rPr>
          <w:rFonts w:cs="Arial"/>
        </w:rPr>
      </w:pPr>
      <w:r w:rsidRPr="00C40219">
        <w:rPr>
          <w:rFonts w:cs="Arial"/>
        </w:rPr>
        <w:t>Määräys 16</w:t>
      </w:r>
    </w:p>
    <w:p w14:paraId="089FC15C" w14:textId="77777777" w:rsidR="00C40219" w:rsidRPr="00C40219" w:rsidRDefault="00C40219" w:rsidP="00C40219">
      <w:pPr>
        <w:pStyle w:val="Eivli"/>
        <w:spacing w:line="276" w:lineRule="auto"/>
        <w:ind w:left="2608"/>
        <w:jc w:val="both"/>
        <w:rPr>
          <w:rFonts w:cs="Arial"/>
        </w:rPr>
      </w:pPr>
    </w:p>
    <w:p w14:paraId="7F29D480" w14:textId="2E42CB7A" w:rsidR="00C211BD" w:rsidRDefault="00C40219" w:rsidP="00C40219">
      <w:pPr>
        <w:pStyle w:val="Eivli"/>
        <w:spacing w:line="276" w:lineRule="auto"/>
        <w:ind w:left="2608"/>
        <w:jc w:val="both"/>
        <w:rPr>
          <w:rFonts w:cs="Arial"/>
        </w:rPr>
      </w:pPr>
      <w:r w:rsidRPr="00C40219">
        <w:rPr>
          <w:rFonts w:cs="Arial"/>
        </w:rPr>
        <w:t xml:space="preserve">Muutosta haetaan yhdyskuntajätteen ja biojätteen viipymäaikoihin. Viipy-miksi esitetään 3 ja 4 päivää. </w:t>
      </w:r>
    </w:p>
    <w:p w14:paraId="5384CC8E" w14:textId="5354C2A4" w:rsidR="00C40219" w:rsidRDefault="00C40219" w:rsidP="00C40219">
      <w:pPr>
        <w:pStyle w:val="Eivli"/>
        <w:spacing w:line="276" w:lineRule="auto"/>
        <w:ind w:left="2608"/>
        <w:jc w:val="both"/>
        <w:rPr>
          <w:rFonts w:cs="Arial"/>
        </w:rPr>
      </w:pPr>
    </w:p>
    <w:p w14:paraId="75BBE17F" w14:textId="61335DAB" w:rsidR="00C40219" w:rsidRDefault="00C40219" w:rsidP="00C40219">
      <w:pPr>
        <w:pStyle w:val="Eivli"/>
        <w:spacing w:line="276" w:lineRule="auto"/>
        <w:ind w:left="2608"/>
        <w:jc w:val="both"/>
        <w:rPr>
          <w:rFonts w:cs="Arial"/>
        </w:rPr>
      </w:pPr>
      <w:r>
        <w:rPr>
          <w:rFonts w:cs="Arial"/>
        </w:rPr>
        <w:t>Määräys 28</w:t>
      </w:r>
    </w:p>
    <w:p w14:paraId="0A9D4C08" w14:textId="0F794B40" w:rsidR="00C40219" w:rsidRDefault="00C40219" w:rsidP="00C40219">
      <w:pPr>
        <w:pStyle w:val="Eivli"/>
        <w:spacing w:line="276" w:lineRule="auto"/>
        <w:ind w:left="2608"/>
        <w:jc w:val="both"/>
        <w:rPr>
          <w:rFonts w:cs="Arial"/>
        </w:rPr>
      </w:pPr>
    </w:p>
    <w:p w14:paraId="46953306" w14:textId="4CB06FEE" w:rsidR="00C40219" w:rsidRDefault="00C40219" w:rsidP="00C40219">
      <w:pPr>
        <w:pStyle w:val="Eivli"/>
        <w:spacing w:line="276" w:lineRule="auto"/>
        <w:ind w:left="2608"/>
        <w:jc w:val="both"/>
      </w:pPr>
      <w:r w:rsidRPr="001A04EF">
        <w:lastRenderedPageBreak/>
        <w:t>Jätteenkäsittelytoimintojen vakuu</w:t>
      </w:r>
      <w:r>
        <w:t>de</w:t>
      </w:r>
      <w:r w:rsidRPr="001A04EF">
        <w:t>n enimmäismääräksi esitetään 309</w:t>
      </w:r>
      <w:r>
        <w:t> </w:t>
      </w:r>
      <w:r w:rsidRPr="001A04EF">
        <w:t>700</w:t>
      </w:r>
      <w:r>
        <w:t> euroa.</w:t>
      </w:r>
      <w:r w:rsidR="00F265FB">
        <w:t xml:space="preserve"> Perustelut vakuudelle on esitetty ”</w:t>
      </w:r>
      <w:r w:rsidR="00F265FB" w:rsidRPr="00F265FB">
        <w:t>Jätteen käsittelytoiminnan vakuus</w:t>
      </w:r>
      <w:r w:rsidR="00F265FB">
        <w:t>” -kohdassa.</w:t>
      </w:r>
    </w:p>
    <w:p w14:paraId="27C2EC48" w14:textId="77777777" w:rsidR="00587264" w:rsidRPr="00C40219" w:rsidRDefault="00587264" w:rsidP="00C40219">
      <w:pPr>
        <w:pStyle w:val="Eivli"/>
        <w:spacing w:line="276" w:lineRule="auto"/>
        <w:ind w:left="2608"/>
        <w:jc w:val="both"/>
        <w:rPr>
          <w:rFonts w:cs="Arial"/>
        </w:rPr>
      </w:pPr>
    </w:p>
    <w:p w14:paraId="2DE69348" w14:textId="3563262E" w:rsidR="00306DAF" w:rsidRDefault="00306DAF" w:rsidP="00306DAF">
      <w:pPr>
        <w:pStyle w:val="Otsikko3"/>
      </w:pPr>
      <w:bookmarkStart w:id="19" w:name="_Toc27121391"/>
      <w:r>
        <w:t>Vastaanotettavat</w:t>
      </w:r>
      <w:r w:rsidR="009679A5">
        <w:t xml:space="preserve"> uu</w:t>
      </w:r>
      <w:r w:rsidR="00C30944">
        <w:t>sien jätteiden</w:t>
      </w:r>
      <w:bookmarkEnd w:id="19"/>
      <w:r w:rsidR="00C30944">
        <w:t xml:space="preserve"> </w:t>
      </w:r>
      <w:r w:rsidR="002C0C4C">
        <w:t xml:space="preserve">ja eräiden muiden jätteiden </w:t>
      </w:r>
      <w:r w:rsidR="00C30944">
        <w:t>varastointi</w:t>
      </w:r>
    </w:p>
    <w:p w14:paraId="194D3224" w14:textId="13199665" w:rsidR="00F661BF" w:rsidRDefault="00F661BF" w:rsidP="00F661BF">
      <w:pPr>
        <w:pStyle w:val="Leipteksti"/>
      </w:pPr>
      <w:r>
        <w:t>Tavanomainen jäte</w:t>
      </w:r>
    </w:p>
    <w:p w14:paraId="62050775" w14:textId="6B86468B" w:rsidR="00C30944" w:rsidRDefault="009679A5" w:rsidP="00217DA0">
      <w:pPr>
        <w:pStyle w:val="Leipteksti"/>
      </w:pPr>
      <w:r>
        <w:t xml:space="preserve">Energiajäte käsitellään ja vastaanotetaan viemäröidyssä </w:t>
      </w:r>
      <w:bookmarkStart w:id="20" w:name="_Hlk32497410"/>
      <w:r>
        <w:t>siirtokuormaushallissa</w:t>
      </w:r>
      <w:bookmarkEnd w:id="20"/>
      <w:r>
        <w:t xml:space="preserve">. </w:t>
      </w:r>
      <w:r w:rsidR="002619E7" w:rsidRPr="002619E7">
        <w:t>Kipsijät</w:t>
      </w:r>
      <w:bookmarkStart w:id="21" w:name="_Hlk32497489"/>
      <w:r w:rsidR="00C30944">
        <w:t xml:space="preserve">e </w:t>
      </w:r>
      <w:r w:rsidR="002619E7" w:rsidRPr="002619E7">
        <w:t>varastoidaan suljettavissa</w:t>
      </w:r>
      <w:r w:rsidR="00C40219">
        <w:t xml:space="preserve"> ja</w:t>
      </w:r>
      <w:r w:rsidR="002619E7" w:rsidRPr="002619E7">
        <w:t xml:space="preserve"> kannellisissa vastaanottolavoissa</w:t>
      </w:r>
      <w:bookmarkEnd w:id="21"/>
      <w:r w:rsidR="00217DA0">
        <w:t xml:space="preserve"> ja k</w:t>
      </w:r>
      <w:r w:rsidR="002619E7" w:rsidRPr="002619E7">
        <w:t xml:space="preserve">attohuopa </w:t>
      </w:r>
      <w:r w:rsidR="00C30944">
        <w:t>kentällä.</w:t>
      </w:r>
    </w:p>
    <w:p w14:paraId="0A854D08" w14:textId="2D971141" w:rsidR="00306DAF" w:rsidRDefault="002619E7" w:rsidP="00217DA0">
      <w:pPr>
        <w:pStyle w:val="Leipteksti"/>
      </w:pPr>
      <w:r w:rsidRPr="002619E7">
        <w:t>Pilaantumattomat maat vastaanotetaan Kiertokapula</w:t>
      </w:r>
      <w:r w:rsidR="00C30944">
        <w:t xml:space="preserve"> Oy:</w:t>
      </w:r>
      <w:r w:rsidRPr="002619E7">
        <w:t>n alueella, mutta toimitetaan Järvenpään kaupungin maankaatopaikalle.</w:t>
      </w:r>
    </w:p>
    <w:p w14:paraId="177DBEB8" w14:textId="6A88A85A" w:rsidR="000B562F" w:rsidRDefault="002C0C4C" w:rsidP="000B562F">
      <w:pPr>
        <w:pStyle w:val="Leipteksti"/>
      </w:pPr>
      <w:r>
        <w:t>B</w:t>
      </w:r>
      <w:r w:rsidRPr="002C0C4C">
        <w:t>iojätteen siirtokuormaus kuljetusvälineestä siirtolavoille tapahtuu hallissa.</w:t>
      </w:r>
      <w:r>
        <w:t xml:space="preserve"> B</w:t>
      </w:r>
      <w:r w:rsidR="000B562F">
        <w:t>iojätteiden siirtokuormaushallissa on mahdollista välivarastoida kaksi lavaa sisätiloissa. Jos lavat lähtevät kolmen lavan kuljetuksina, kaksi pisimpään alueella olevaa lavaa on mahdollista säilyttää sisätiloissa kuljetusta odottamassa. Tilanteissa, joissa biojätelavoja välivarastoitaisiin yli 3 vrk, kaksi lavoista välivarastoidaan sisätiloissa. Myös ulkona välivarastoitaessa hajuhaittoja ehkäistään sillä, että käytetään täystiivistettyjä lavoja, jotka on peitetty tiiviillä pressulla.</w:t>
      </w:r>
    </w:p>
    <w:p w14:paraId="17AF73AB" w14:textId="67A493BA" w:rsidR="002C0C4C" w:rsidRPr="00265FA9" w:rsidRDefault="002C0C4C" w:rsidP="000B562F">
      <w:pPr>
        <w:pStyle w:val="Leipteksti"/>
      </w:pPr>
      <w:r>
        <w:t>Yhdyskuntajäte vastaanotetaan ja lajitellaan hallissa. Jätteet varastoidaan peitetyissä konteissa.</w:t>
      </w:r>
    </w:p>
    <w:p w14:paraId="3990BFB6" w14:textId="319A3681" w:rsidR="00F661BF" w:rsidRDefault="00F661BF" w:rsidP="00F661BF">
      <w:pPr>
        <w:pStyle w:val="Leipteksti"/>
      </w:pPr>
      <w:r>
        <w:t>Vaaralliset jätteet</w:t>
      </w:r>
    </w:p>
    <w:p w14:paraId="7B42536D" w14:textId="68D7CAEC" w:rsidR="00F661BF" w:rsidRDefault="00F661BF" w:rsidP="00F661BF">
      <w:pPr>
        <w:pStyle w:val="Leipteksti"/>
      </w:pPr>
      <w:r>
        <w:t>R</w:t>
      </w:r>
      <w:r w:rsidR="00C30944" w:rsidRPr="00C30944">
        <w:t xml:space="preserve">omuajoneuvot varastoidaan niille varatulla alueella tiivisasfalttipintaisella kentällä. </w:t>
      </w:r>
      <w:r w:rsidRPr="00F661BF">
        <w:t>Romuajoneuvoille tilataan nouto, kun alueella on useampi auto.</w:t>
      </w:r>
    </w:p>
    <w:p w14:paraId="78036B58" w14:textId="075CC579" w:rsidR="00F661BF" w:rsidRDefault="00F661BF" w:rsidP="00306DAF">
      <w:pPr>
        <w:pStyle w:val="Leipteksti"/>
      </w:pPr>
      <w:r>
        <w:t xml:space="preserve">Asbestia </w:t>
      </w:r>
      <w:r w:rsidRPr="00F661BF">
        <w:t>vastaanotetaan alle 2 m</w:t>
      </w:r>
      <w:r w:rsidRPr="00F661BF">
        <w:rPr>
          <w:vertAlign w:val="superscript"/>
        </w:rPr>
        <w:t>3</w:t>
      </w:r>
      <w:r w:rsidRPr="00F661BF">
        <w:t>:n eri</w:t>
      </w:r>
      <w:r>
        <w:t>ssä</w:t>
      </w:r>
      <w:r w:rsidRPr="00F661BF">
        <w:t xml:space="preserve">. </w:t>
      </w:r>
      <w:r w:rsidR="00C30944" w:rsidRPr="00C30944">
        <w:t xml:space="preserve">Asbesti varastoidaan erillisellä suljettavalla vastaanottolavalla. </w:t>
      </w:r>
      <w:r w:rsidRPr="00F661BF">
        <w:t>Asbestijäte ja -lava merkitään selvästi erottuvalla tekstillä: ”ASBESTIJÄTETTÄ. Pölyn hengittäminen vaarallista. Asbestavfall. Farligt att inandas.” Pölyävää asbestijätettä vastaanotetaan vain pakattuna. Valvoja avaa asbestilavan kannen ja asiakas purkaa kuormansa itse lavalle. Valvoja ohjeistaa lavan täytön asiakkaalle. Valvoja sulkee lavan kannen, kun asiakas on purkanut kuorman. Lavan kansi pidetään suljettuna muulloin kuin kuorman purkuvaiheessa. Jäte, jonka epäillään sisältävän asbestia, esim. tietyt rakennuslevyt, luokitellaan turvallisuussyistä asbestiksi. Asiakkaan on pystyttävä osoittamaan, etteivät levyt sisällä asbestia tai muutoin ne vastaanotetaan ja käsitellään asbestijätteenä.</w:t>
      </w:r>
    </w:p>
    <w:p w14:paraId="176F83FB" w14:textId="549D480C" w:rsidR="009E0173" w:rsidRDefault="009E0173" w:rsidP="00811E30">
      <w:pPr>
        <w:pStyle w:val="Eivli"/>
        <w:spacing w:line="276" w:lineRule="auto"/>
        <w:ind w:left="2608"/>
        <w:jc w:val="both"/>
      </w:pPr>
      <w:r>
        <w:t xml:space="preserve">Vaarallisten jätteiden pienerät välivarastoidaan </w:t>
      </w:r>
      <w:r w:rsidR="009865D6">
        <w:t>tällä hetkellä kolmessa</w:t>
      </w:r>
      <w:r>
        <w:t xml:space="preserve"> kontissa. Kontit ovat allastettuja vuotojen varalta ja niissä on koneellinen ilmanvaihto. Vaarallisille jätteille on konteissa laatunsa mukainen asianmukainen keräysväline. Erilaisia vaarallisia jätteitä ei sekoiteta keskenään. Konttien ovet pidetään lukittuina silloin kun kontissa ei työskennellä</w:t>
      </w:r>
      <w:r w:rsidR="00811E30">
        <w:t xml:space="preserve"> </w:t>
      </w:r>
      <w:r w:rsidR="00811E30" w:rsidRPr="008C5D84">
        <w:rPr>
          <w:rFonts w:cs="Arial"/>
        </w:rPr>
        <w:t xml:space="preserve">tai pääsy konttiin </w:t>
      </w:r>
      <w:r w:rsidR="00811E30" w:rsidRPr="008C5D84">
        <w:rPr>
          <w:rFonts w:cs="Arial"/>
        </w:rPr>
        <w:lastRenderedPageBreak/>
        <w:t>estetään huomiovärisellä kettingillä oven edessä. Tiettyjen jätteiden</w:t>
      </w:r>
      <w:r w:rsidR="00811E30">
        <w:rPr>
          <w:rFonts w:cs="Arial"/>
        </w:rPr>
        <w:t>,</w:t>
      </w:r>
      <w:r w:rsidR="00811E30" w:rsidRPr="008C5D84">
        <w:rPr>
          <w:rFonts w:cs="Arial"/>
        </w:rPr>
        <w:t xml:space="preserve"> kuten lääkejätteen</w:t>
      </w:r>
      <w:r w:rsidR="00811E30">
        <w:rPr>
          <w:rFonts w:cs="Arial"/>
        </w:rPr>
        <w:t>,</w:t>
      </w:r>
      <w:r w:rsidR="00811E30" w:rsidRPr="008C5D84">
        <w:rPr>
          <w:rFonts w:cs="Arial"/>
        </w:rPr>
        <w:t xml:space="preserve"> tila on suljettu ja lukittu aina kun kontissa ei työskennellä. Aukioloaikojen ulkopuolella kaikki kontit pidetään suljettuina ja lukittuina</w:t>
      </w:r>
      <w:r w:rsidR="007B0F02">
        <w:rPr>
          <w:rFonts w:cs="Arial"/>
        </w:rPr>
        <w:t xml:space="preserve">. </w:t>
      </w:r>
      <w:r>
        <w:t>Asiakkaat eivät asioi konteissa sisällä, vaan vaaralliset jätteet lajittelee kenttähenkilökunta (valvojat).</w:t>
      </w:r>
    </w:p>
    <w:p w14:paraId="43277E90" w14:textId="77777777" w:rsidR="00811E30" w:rsidRPr="00811E30" w:rsidRDefault="00811E30" w:rsidP="00811E30">
      <w:pPr>
        <w:pStyle w:val="Eivli"/>
        <w:spacing w:line="276" w:lineRule="auto"/>
        <w:ind w:left="2608"/>
        <w:jc w:val="both"/>
        <w:rPr>
          <w:rFonts w:cs="Arial"/>
        </w:rPr>
      </w:pPr>
    </w:p>
    <w:p w14:paraId="2C270542" w14:textId="52A87EC3" w:rsidR="009E0173" w:rsidRDefault="009E0173" w:rsidP="009E0173">
      <w:pPr>
        <w:pStyle w:val="Leipteksti"/>
      </w:pPr>
      <w:r>
        <w:t>ATEX-kontin on valmistuttanut Ekokem Oy Ab ja se on tarkoitettu käytettäväksi pakattujen ongelmajätteiden keräilypisteenä. Kontti on maadoitettu ja allastettu vuotojen varalta. Kontissa on koneellinen ilmanvaihto.</w:t>
      </w:r>
    </w:p>
    <w:p w14:paraId="70017CFB" w14:textId="054FCB1E" w:rsidR="009E0173" w:rsidRDefault="009E0173" w:rsidP="009E0173">
      <w:pPr>
        <w:pStyle w:val="Leipteksti"/>
      </w:pPr>
      <w:r>
        <w:t xml:space="preserve">Vastaanotettavan jätteen laatu tarkistetaan ensisijaisesti jätteen tuojalta ja toissijaisesti astian merkinnöistä. Myös pH-liuskoja voidaan käyttää jätteen tunnistamiseen. Räjähtäviä aineita, ammuksia, ampumatarvikkeita tai säteilevää jätettä ei oteta vastaan. Lääkejätteet ohjeistetaan ensisijaisesti viemään suoraan apteekkeihin. Lääkejätteitä otetaan kuitenkin vastaan, jos asiakas </w:t>
      </w:r>
      <w:r w:rsidRPr="009E0173">
        <w:t xml:space="preserve">tuo </w:t>
      </w:r>
      <w:r>
        <w:t>niitä alueelle. Lääkejätteiden tila pidetään lukittuna myös jätteidenkäsittelyalueen aukioloaikoina.</w:t>
      </w:r>
    </w:p>
    <w:p w14:paraId="04249862" w14:textId="05FDC4D2" w:rsidR="009E0173" w:rsidRDefault="009E0173" w:rsidP="009E0173">
      <w:pPr>
        <w:pStyle w:val="Leipteksti"/>
      </w:pPr>
      <w:r>
        <w:t>Ne vaaralliset jätteet, joita ei kaadeta säiliöön tai tynnyriin, pakataan omissa astioissaan kuljetusastioihin. Kuljetusastiat ovat vaarallisten jätteiden käsittelijän toimittamia tyyppihyväksyttyjä vuokra-astioita. Imeytysainetta on aina saatavilla vaarallisten jätteiden varastokonteissa selkeästi merkityssä astiassa. Vaarallisten jätteiden kontit ovat tiivisasfaltilla päällystetyllä alueella.</w:t>
      </w:r>
    </w:p>
    <w:p w14:paraId="737466F5" w14:textId="456528AE" w:rsidR="009E0173" w:rsidRDefault="009E0173" w:rsidP="009E0173">
      <w:pPr>
        <w:pStyle w:val="Leipteksti"/>
      </w:pPr>
      <w:r>
        <w:t>ATEX-kontissa on keräysväline liuottimille, kovetteille, maaleille (palavat), torjunta-aineille ja aerosoleille. Myös muita ATEX-kontissa säilytettäviä vaarallisen jätteen pieneriä voidaan tarvittaessa varastoida ATEX-kontissa erillisissä keräysvälineissä.</w:t>
      </w:r>
    </w:p>
    <w:p w14:paraId="0932821A" w14:textId="2AAB7D53" w:rsidR="009E0173" w:rsidRDefault="009E0173" w:rsidP="009E0173">
      <w:pPr>
        <w:pStyle w:val="Leipteksti"/>
      </w:pPr>
      <w:r>
        <w:t>Vaarallisten jätteiden kont</w:t>
      </w:r>
      <w:r w:rsidR="006E7723">
        <w:t>e</w:t>
      </w:r>
      <w:r>
        <w:t xml:space="preserve">issa varastoidaan omissa keräysvälineissään hapot, emäkset, jarru- ja jäähdytinneste, maalit, liimat ja lakat, jauhemaiset laastit, kiinteä öljyinen jäte, elohopeapitoinen jäte, lääkejätteet, metallit (lyijyt, tinat, rengaspainot), jäteöljy, vettä sisältävä öljyjäte, sammuttimet, paristot sekä likaiset tynnyrit. Paristot varastoidaan tuottajayhteisöjen toimittamissa keräysvälineissä. </w:t>
      </w:r>
    </w:p>
    <w:p w14:paraId="71B5D10C" w14:textId="59558E79" w:rsidR="009E0173" w:rsidRDefault="009E0173" w:rsidP="009E0173">
      <w:pPr>
        <w:pStyle w:val="Leipteksti"/>
      </w:pPr>
      <w:r>
        <w:t>Vanhat muuntajat ja kondensaattorit, saumausnauhat esimerkiksi vanhoista ikkunoista sekä muut jätteet, jotka voivat sisältää PCB-yhdisteitä lajitellaan erikseen muista vaarallisista jätteistä. Ne toimitetaan hyödynnettäväksi tai loppukäsiteltäväksi EU:n POP-asetuksen ((EY) N:o 850/2004) mukaisesti siten, että jätteen sisältämät yhdisteet hävitetään tai muunnetaan palautumattomasti sellaiseen muotoon, jolla ei ole pysyvien orgaanisten yhdisteiden ominaisuuksia.</w:t>
      </w:r>
    </w:p>
    <w:p w14:paraId="4247B04B" w14:textId="4C8B800D" w:rsidR="006E7723" w:rsidRDefault="006E7723" w:rsidP="009E0173">
      <w:pPr>
        <w:pStyle w:val="Leipteksti"/>
      </w:pPr>
      <w:r w:rsidRPr="006E7723">
        <w:t xml:space="preserve">Kyllästettyä puuta välivarastoidaan hyötyjätekentällä erikseen sille varatulla alueella. </w:t>
      </w:r>
      <w:r>
        <w:t>L</w:t>
      </w:r>
      <w:r w:rsidRPr="006E7723">
        <w:t>isäksi kyllästettyä puuta voidaan varastoida lavalla.</w:t>
      </w:r>
    </w:p>
    <w:p w14:paraId="765231CF" w14:textId="5EFB9C24" w:rsidR="00306DAF" w:rsidRPr="00306DAF" w:rsidRDefault="00C30944" w:rsidP="00306DAF">
      <w:pPr>
        <w:pStyle w:val="Leipteksti"/>
      </w:pPr>
      <w:r w:rsidRPr="00C30944">
        <w:lastRenderedPageBreak/>
        <w:t>Muut vaaralliset jätteet varastoidaan erillisissä astioissa vaarallisen jätteen lukitussa kontissa, mistä myös haitta-aineiden kulkeutuminen vesiin on merkityksetön.</w:t>
      </w:r>
    </w:p>
    <w:p w14:paraId="3EA71929" w14:textId="1A96E864" w:rsidR="002079B0" w:rsidRPr="005A2BE9" w:rsidRDefault="002B070E" w:rsidP="005A2BE9">
      <w:pPr>
        <w:pStyle w:val="Otsikko4"/>
        <w:ind w:left="1304"/>
        <w:rPr>
          <w:b/>
          <w:bCs/>
        </w:rPr>
      </w:pPr>
      <w:r>
        <w:rPr>
          <w:b/>
          <w:bCs/>
        </w:rPr>
        <w:t>Vedenkäyttö ja j</w:t>
      </w:r>
      <w:r w:rsidR="002079B0" w:rsidRPr="005A2BE9">
        <w:rPr>
          <w:b/>
          <w:bCs/>
        </w:rPr>
        <w:t>ätevedenkäsittely</w:t>
      </w:r>
    </w:p>
    <w:p w14:paraId="64B616BE" w14:textId="07A19BB6" w:rsidR="002B070E" w:rsidRDefault="002B070E" w:rsidP="002B070E">
      <w:pPr>
        <w:pStyle w:val="Leipteksti"/>
      </w:pPr>
      <w:r w:rsidRPr="002B070E">
        <w:t>Toiminnan muutos ei aiheuta muutoksia veden käyttöön eikä vesien hallintaan.</w:t>
      </w:r>
    </w:p>
    <w:p w14:paraId="222F99FB" w14:textId="77777777" w:rsidR="000A6080" w:rsidRDefault="002619E7" w:rsidP="002724FE">
      <w:pPr>
        <w:pStyle w:val="Leipteksti"/>
      </w:pPr>
      <w:r>
        <w:t>S</w:t>
      </w:r>
      <w:r w:rsidRPr="002619E7">
        <w:t>iirtokuormaushalli</w:t>
      </w:r>
      <w:r>
        <w:t xml:space="preserve">n </w:t>
      </w:r>
      <w:r w:rsidRPr="002619E7">
        <w:t>jäte- ja pesuvedet johdetaan jätevesiviemäriin</w:t>
      </w:r>
      <w:r>
        <w:t>.</w:t>
      </w:r>
      <w:r w:rsidRPr="002619E7">
        <w:t xml:space="preserve"> </w:t>
      </w:r>
      <w:r w:rsidR="000A6080">
        <w:t>A</w:t>
      </w:r>
      <w:r w:rsidR="000A6080" w:rsidRPr="000A6080">
        <w:t>seman katto- ja salaojavedet ohjataan pohjoisen-lännen suuntaan Mäyränojan sivuhaaraan.</w:t>
      </w:r>
      <w:r w:rsidR="000A6080">
        <w:t xml:space="preserve"> </w:t>
      </w:r>
    </w:p>
    <w:p w14:paraId="2B7D2292" w14:textId="4F062038" w:rsidR="002079B0" w:rsidRDefault="000A6080" w:rsidP="002724FE">
      <w:pPr>
        <w:pStyle w:val="Leipteksti"/>
      </w:pPr>
      <w:r w:rsidRPr="000A6080">
        <w:t>Asfaltoidulta piha-alueelta jätevesiviemäriin johdetaan siirtokuormausaseman alakentän ja aseman edustan hulevedet</w:t>
      </w:r>
      <w:r w:rsidR="002C2662">
        <w:t xml:space="preserve">, </w:t>
      </w:r>
      <w:r w:rsidRPr="000A6080">
        <w:t xml:space="preserve">vaaka-aseman, SER-jätteen (pl. suuret kodinkoneet), pientuojien </w:t>
      </w:r>
      <w:r w:rsidR="002C2662">
        <w:t>ja</w:t>
      </w:r>
      <w:r w:rsidRPr="000A6080">
        <w:t xml:space="preserve"> vaarallisen jätteen varastoalueiden hulevedet.</w:t>
      </w:r>
      <w:r w:rsidR="002C2662">
        <w:t xml:space="preserve"> </w:t>
      </w:r>
      <w:r w:rsidR="002619E7" w:rsidRPr="002619E7">
        <w:t>Myös kipsi</w:t>
      </w:r>
      <w:r w:rsidR="00C40219">
        <w:t>- ja</w:t>
      </w:r>
      <w:r w:rsidR="002619E7" w:rsidRPr="002619E7">
        <w:t xml:space="preserve"> kattohuopajät</w:t>
      </w:r>
      <w:r w:rsidR="002C2662">
        <w:t>teen</w:t>
      </w:r>
      <w:r w:rsidR="002619E7" w:rsidRPr="002619E7">
        <w:t xml:space="preserve"> vastaanottokenttä sijaitsee alueella, josta hulevedet ohjautuvat jätevesiviemäriin.</w:t>
      </w:r>
      <w:r w:rsidR="002C2662" w:rsidRPr="002C2662">
        <w:t xml:space="preserve"> Kaikki Puolmatkan jätteidenkäsittelyaluee</w:t>
      </w:r>
      <w:r w:rsidR="002C2662">
        <w:t>n viemäriin purettavat vedet käsitellään</w:t>
      </w:r>
      <w:r w:rsidR="002C2662" w:rsidRPr="002C2662">
        <w:t xml:space="preserve"> I </w:t>
      </w:r>
      <w:r w:rsidR="002C2662">
        <w:t xml:space="preserve">luokan </w:t>
      </w:r>
      <w:r w:rsidR="002C2662" w:rsidRPr="002C2662">
        <w:t>öljynero</w:t>
      </w:r>
      <w:r w:rsidR="002C2662">
        <w:t>t</w:t>
      </w:r>
      <w:r w:rsidR="002C2662" w:rsidRPr="002C2662">
        <w:t>ti</w:t>
      </w:r>
      <w:r w:rsidR="002C2662">
        <w:t>mella.</w:t>
      </w:r>
    </w:p>
    <w:p w14:paraId="390EEF9B" w14:textId="1CE62488" w:rsidR="002C2662" w:rsidRDefault="002C2662" w:rsidP="002724FE">
      <w:pPr>
        <w:pStyle w:val="Leipteksti"/>
      </w:pPr>
      <w:r w:rsidRPr="002C2662">
        <w:t xml:space="preserve">Muilta piha-alueilta hulevedet kulkeutuvat maastoon. </w:t>
      </w:r>
    </w:p>
    <w:p w14:paraId="59FE01C6" w14:textId="77777777" w:rsidR="00E65E8D" w:rsidRPr="00B8032B" w:rsidRDefault="00E65E8D" w:rsidP="00B92C45">
      <w:pPr>
        <w:pStyle w:val="Otsikko3"/>
      </w:pPr>
      <w:bookmarkStart w:id="22" w:name="_Toc498587697"/>
      <w:bookmarkStart w:id="23" w:name="_Toc27121399"/>
      <w:r w:rsidRPr="00B8032B">
        <w:t>Liikenne</w:t>
      </w:r>
      <w:bookmarkEnd w:id="22"/>
      <w:bookmarkEnd w:id="23"/>
    </w:p>
    <w:p w14:paraId="0096EAA4" w14:textId="192FC4DF" w:rsidR="00E65E8D" w:rsidRPr="003F1936" w:rsidRDefault="000A6080" w:rsidP="002724FE">
      <w:pPr>
        <w:pStyle w:val="Leipteksti"/>
      </w:pPr>
      <w:r w:rsidRPr="000A6080">
        <w:t>Kuljetusreitillä Kiertokapulan toiminnasta aiheutuvan liikenteen osuus on 8,9</w:t>
      </w:r>
      <w:r>
        <w:t>–</w:t>
      </w:r>
      <w:r w:rsidRPr="000A6080">
        <w:t xml:space="preserve">11 %. </w:t>
      </w:r>
      <w:r w:rsidR="005A2BE9" w:rsidRPr="005A2BE9">
        <w:t>Liikennemääriin ei ole oletettavissa merkittävää muutosta.</w:t>
      </w:r>
    </w:p>
    <w:p w14:paraId="38F58234" w14:textId="3CC72AE0" w:rsidR="00F9046F" w:rsidRDefault="00F9046F" w:rsidP="002A38A7">
      <w:pPr>
        <w:pStyle w:val="Otsikko2"/>
      </w:pPr>
      <w:bookmarkStart w:id="24" w:name="_Toc498587700"/>
      <w:bookmarkStart w:id="25" w:name="_Toc27121401"/>
      <w:r w:rsidRPr="002F7188">
        <w:t>Riski</w:t>
      </w:r>
      <w:bookmarkEnd w:id="24"/>
      <w:r w:rsidR="003E1BE7" w:rsidRPr="002F7188">
        <w:t>enhallinta</w:t>
      </w:r>
      <w:r w:rsidR="00197E08" w:rsidRPr="002F7188">
        <w:t xml:space="preserve"> ja poikkeu</w:t>
      </w:r>
      <w:r w:rsidR="00612DE0">
        <w:t xml:space="preserve">kselliset </w:t>
      </w:r>
      <w:r w:rsidR="00197E08" w:rsidRPr="002F7188">
        <w:t>tilanteet</w:t>
      </w:r>
      <w:bookmarkEnd w:id="25"/>
    </w:p>
    <w:p w14:paraId="3FC49E4E" w14:textId="22961D6C" w:rsidR="002B070E" w:rsidRPr="002B070E" w:rsidRDefault="007678E2" w:rsidP="002B070E">
      <w:pPr>
        <w:pStyle w:val="Leipteksti"/>
      </w:pPr>
      <w:r>
        <w:t>T</w:t>
      </w:r>
      <w:r w:rsidR="002B070E" w:rsidRPr="002B070E">
        <w:t>oiminnan muutoksella ei ole vaikutuksia toimintaan liittyviin riskeihin. Kiertokapula Oy:n kaikkia toimipaikkoja koskeva riskinarviointi toteutettiin syksyn 2018 aikana.</w:t>
      </w:r>
    </w:p>
    <w:p w14:paraId="6FD3D081" w14:textId="77777777" w:rsidR="00327876" w:rsidRDefault="0053637D" w:rsidP="002A38A7">
      <w:pPr>
        <w:pStyle w:val="Otsikko2"/>
      </w:pPr>
      <w:bookmarkStart w:id="26" w:name="_Toc27121402"/>
      <w:r>
        <w:t>Ympäristön tila, päästöt ja vaikutusarvio</w:t>
      </w:r>
      <w:bookmarkEnd w:id="26"/>
      <w:r w:rsidR="00327876">
        <w:t xml:space="preserve"> </w:t>
      </w:r>
    </w:p>
    <w:p w14:paraId="2BF2D76E" w14:textId="736C3DFD" w:rsidR="00D84B50" w:rsidRDefault="00211652" w:rsidP="00B92C45">
      <w:pPr>
        <w:pStyle w:val="Otsikko3"/>
      </w:pPr>
      <w:bookmarkStart w:id="27" w:name="_Toc27121403"/>
      <w:r>
        <w:t>Lähiympäristö</w:t>
      </w:r>
      <w:bookmarkEnd w:id="27"/>
    </w:p>
    <w:p w14:paraId="1A92FD16" w14:textId="2F8E5C16" w:rsidR="00937A7C" w:rsidRDefault="00937A7C" w:rsidP="00937A7C">
      <w:pPr>
        <w:pStyle w:val="Leipteksti"/>
      </w:pPr>
      <w:r w:rsidRPr="00937A7C">
        <w:t>Lähin asuinrakennus sijaitsee koillisessa noin 140 m etäisyydellä</w:t>
      </w:r>
      <w:r>
        <w:t>. L</w:t>
      </w:r>
      <w:r w:rsidRPr="00937A7C">
        <w:t>ähimpään asuinalueeseen on matkaa noin 400 m ja se sijaitsee alueen koillispuolella. Etäisyys Järvenpään keskustaan on noin kolme kilometriä.</w:t>
      </w:r>
    </w:p>
    <w:p w14:paraId="036F8300" w14:textId="7C850FF6" w:rsidR="0016165F" w:rsidRPr="00937A7C" w:rsidRDefault="0016165F" w:rsidP="00937A7C">
      <w:pPr>
        <w:pStyle w:val="Leipteksti"/>
      </w:pPr>
      <w:r>
        <w:t>L</w:t>
      </w:r>
      <w:r w:rsidRPr="0016165F">
        <w:t>uvitettavalla toiminnalla ei ole vaikutuksia alueen yleiseen viiht</w:t>
      </w:r>
      <w:r>
        <w:t>yv</w:t>
      </w:r>
      <w:r w:rsidRPr="0016165F">
        <w:t>yyteen.</w:t>
      </w:r>
    </w:p>
    <w:p w14:paraId="23E961EC" w14:textId="395E40CE" w:rsidR="00D774E9" w:rsidRDefault="00D774E9" w:rsidP="00B92C45">
      <w:pPr>
        <w:pStyle w:val="Otsikko3"/>
      </w:pPr>
      <w:bookmarkStart w:id="28" w:name="_Toc27121404"/>
      <w:r>
        <w:t>Luonn</w:t>
      </w:r>
      <w:r w:rsidRPr="00B6305A">
        <w:t>o</w:t>
      </w:r>
      <w:r>
        <w:t>narvot</w:t>
      </w:r>
      <w:r w:rsidRPr="00B6305A">
        <w:t xml:space="preserve"> ja luonnonsuojelu</w:t>
      </w:r>
      <w:bookmarkEnd w:id="28"/>
    </w:p>
    <w:p w14:paraId="6FE8F201" w14:textId="6BB25B8B" w:rsidR="0016165F" w:rsidRPr="0016165F" w:rsidRDefault="0016165F" w:rsidP="0016165F">
      <w:pPr>
        <w:pStyle w:val="Leipteksti"/>
      </w:pPr>
      <w:r w:rsidRPr="0016165F">
        <w:t>Puolmatkan jätteidenkäsittelyalueen läheisyydessä ei sijaitse luonnonsuojelualueita eikä Natura 2000</w:t>
      </w:r>
      <w:r w:rsidR="00CC5198">
        <w:t xml:space="preserve"> </w:t>
      </w:r>
      <w:r w:rsidRPr="0016165F">
        <w:t>-verkostoon kuuluvia alueita. Lähin suojelualue sijaitsee noin kahden kilometrin etäisyydellä. Toiminnasta ei näin ollen aiheudu vaikutuksia luonnonsuojelualueille.</w:t>
      </w:r>
    </w:p>
    <w:p w14:paraId="4DC670FD" w14:textId="6BDBEB24" w:rsidR="00D84B50" w:rsidRDefault="00044A46" w:rsidP="00B92C45">
      <w:pPr>
        <w:pStyle w:val="Otsikko3"/>
      </w:pPr>
      <w:bookmarkStart w:id="29" w:name="_Toc27121407"/>
      <w:r>
        <w:lastRenderedPageBreak/>
        <w:t>Pintavesien päästöt ja vaikutukset</w:t>
      </w:r>
      <w:bookmarkEnd w:id="29"/>
      <w:r w:rsidR="00B3266A">
        <w:t xml:space="preserve"> </w:t>
      </w:r>
    </w:p>
    <w:p w14:paraId="7028E12A" w14:textId="79CD6214" w:rsidR="00217DA0" w:rsidRPr="00217DA0" w:rsidRDefault="00217DA0" w:rsidP="00217DA0">
      <w:pPr>
        <w:pStyle w:val="Leipteksti"/>
      </w:pPr>
      <w:r>
        <w:t>U</w:t>
      </w:r>
      <w:r w:rsidRPr="00217DA0">
        <w:t>usien luvitettavien jätejakeiden päästöriski pintavesiin on merkityksetön</w:t>
      </w:r>
      <w:r w:rsidR="00052E21">
        <w:t xml:space="preserve">. </w:t>
      </w:r>
      <w:r w:rsidR="00052E21" w:rsidRPr="00052E21">
        <w:t>Toiminnan muutos ei aiheuta muutoksia syntyviin vesipäästöihin.</w:t>
      </w:r>
    </w:p>
    <w:p w14:paraId="381C0BB3" w14:textId="30F05DAB" w:rsidR="00B1548A" w:rsidRDefault="00B1548A" w:rsidP="00B92C45">
      <w:pPr>
        <w:pStyle w:val="Otsikko3"/>
      </w:pPr>
      <w:bookmarkStart w:id="30" w:name="_Toc27121408"/>
      <w:r w:rsidRPr="00B1548A">
        <w:t>Muualle käsittelyyn johdettavat jätevedet</w:t>
      </w:r>
      <w:bookmarkEnd w:id="30"/>
    </w:p>
    <w:p w14:paraId="104624D8" w14:textId="7DE42137" w:rsidR="00C30944" w:rsidRDefault="00C30944" w:rsidP="00C30944">
      <w:pPr>
        <w:pStyle w:val="Leipteksti"/>
      </w:pPr>
      <w:r w:rsidRPr="00C30944">
        <w:t xml:space="preserve">Kipsijätteen </w:t>
      </w:r>
      <w:r>
        <w:t xml:space="preserve">sulfaatin ja metallien </w:t>
      </w:r>
      <w:r w:rsidRPr="00C30944">
        <w:t>päästöriski on merkityksetön.</w:t>
      </w:r>
    </w:p>
    <w:p w14:paraId="06F0E3B9" w14:textId="0E4FF179" w:rsidR="00C30944" w:rsidRDefault="00C30944" w:rsidP="00C30944">
      <w:pPr>
        <w:pStyle w:val="Leipteksti"/>
      </w:pPr>
      <w:r>
        <w:t xml:space="preserve">Kattohuopa </w:t>
      </w:r>
      <w:r w:rsidRPr="00C30944">
        <w:t>voi sisältää PAH-yhdisteitä, metalleja ja mahdollisesti öljyhiilivetyjä, mutta ko. haitta-aineista metallit ja öljyhiilivedyt on huomioitu jo nykyisessä tarkkailusuunnitelmassa. PAH-yhdisteitä ei puolestaan heikon kulkeutuvuuden takia pidetä kovin merkityksellisinä.</w:t>
      </w:r>
    </w:p>
    <w:p w14:paraId="6A7C1A48" w14:textId="22C08A4E" w:rsidR="00DC42F7" w:rsidRDefault="00803442" w:rsidP="00B92C45">
      <w:pPr>
        <w:pStyle w:val="Otsikko3"/>
      </w:pPr>
      <w:bookmarkStart w:id="31" w:name="_Toc27121409"/>
      <w:r w:rsidRPr="00B6305A">
        <w:t>Maaperä ja pohjavesi</w:t>
      </w:r>
      <w:bookmarkEnd w:id="31"/>
    </w:p>
    <w:p w14:paraId="4F868E34" w14:textId="0758D7F5" w:rsidR="00052E21" w:rsidRPr="00052E21" w:rsidRDefault="00501EA0" w:rsidP="00052E21">
      <w:pPr>
        <w:pStyle w:val="Leipteksti"/>
      </w:pPr>
      <w:r>
        <w:t>T</w:t>
      </w:r>
      <w:r w:rsidR="00052E21" w:rsidRPr="00052E21">
        <w:t>oiminnan päästöt pohjavesiin ja maaperään normaalitoiminnan aikana ovat epätodennäköisiä.</w:t>
      </w:r>
    </w:p>
    <w:p w14:paraId="4F3FF376" w14:textId="3EF3D4FE" w:rsidR="00D84B50" w:rsidRDefault="00092F88" w:rsidP="00B92C45">
      <w:pPr>
        <w:pStyle w:val="Otsikko3"/>
      </w:pPr>
      <w:bookmarkStart w:id="32" w:name="_Toc27121410"/>
      <w:r w:rsidRPr="00044A46">
        <w:t>Ilma</w:t>
      </w:r>
      <w:r w:rsidR="00044A46">
        <w:t>n</w:t>
      </w:r>
      <w:r w:rsidR="007A7EA6" w:rsidRPr="00044A46">
        <w:t>laatu</w:t>
      </w:r>
      <w:r w:rsidR="00044A46">
        <w:t>,</w:t>
      </w:r>
      <w:r w:rsidR="007A7EA6" w:rsidRPr="00044A46">
        <w:t xml:space="preserve"> päästöt </w:t>
      </w:r>
      <w:r w:rsidR="00044A46">
        <w:t>ja vaikutukset</w:t>
      </w:r>
      <w:bookmarkEnd w:id="32"/>
    </w:p>
    <w:p w14:paraId="2B3EF502" w14:textId="3C3F0794" w:rsidR="00052E21" w:rsidRDefault="00052E21" w:rsidP="00052E21">
      <w:pPr>
        <w:pStyle w:val="Leipteksti"/>
      </w:pPr>
      <w:r w:rsidRPr="00052E21">
        <w:t>Toiminnan muutos ei aiheuta muutoksia toiminnassa syntyviin ilmapäästöihin.</w:t>
      </w:r>
    </w:p>
    <w:p w14:paraId="65CF41D2" w14:textId="09975BCD" w:rsidR="00CA23F0" w:rsidRDefault="00CA23F0" w:rsidP="00CA23F0">
      <w:pPr>
        <w:pStyle w:val="Eivli"/>
        <w:spacing w:line="276" w:lineRule="auto"/>
        <w:ind w:left="2608"/>
        <w:jc w:val="both"/>
        <w:rPr>
          <w:rFonts w:cs="Arial"/>
        </w:rPr>
      </w:pPr>
      <w:r>
        <w:rPr>
          <w:rFonts w:cs="Arial"/>
        </w:rPr>
        <w:t>Jos</w:t>
      </w:r>
      <w:r w:rsidRPr="00296BEC">
        <w:rPr>
          <w:rFonts w:cs="Arial"/>
        </w:rPr>
        <w:t xml:space="preserve"> yhdyskuntajätteen viipymäajan kasvattaminen kolmeen vuorokauteen aiheuttaisi lisääntyneitä hajuhaittoja, arvioidaan tekniset, rakenteelliset tai toimintatapojen kehittämiseen liittyvät toimenpiteet, joilla haitat saadaan varmuudella hallittua. Jätteen viipymä on kuitenkin saanut voimassa olevan ympäristöluvan mukaisesti olla 3 vuorokautta viikonloppuina ja arkipyhinä, eikä tästä ole arvioitu aiheutuneen haittoja. </w:t>
      </w:r>
    </w:p>
    <w:p w14:paraId="0EA97555" w14:textId="0C8D2212" w:rsidR="00F103D8" w:rsidRDefault="00F103D8" w:rsidP="00CA23F0">
      <w:pPr>
        <w:pStyle w:val="Eivli"/>
        <w:spacing w:line="276" w:lineRule="auto"/>
        <w:ind w:left="2608"/>
        <w:jc w:val="both"/>
        <w:rPr>
          <w:rFonts w:cs="Arial"/>
        </w:rPr>
      </w:pPr>
    </w:p>
    <w:p w14:paraId="6ABA01F3" w14:textId="685B6AA6" w:rsidR="00F103D8" w:rsidRDefault="00F103D8" w:rsidP="00F103D8">
      <w:pPr>
        <w:pStyle w:val="Eivli"/>
        <w:spacing w:line="276" w:lineRule="auto"/>
        <w:ind w:left="2608"/>
        <w:jc w:val="both"/>
        <w:rPr>
          <w:rFonts w:cs="Arial"/>
        </w:rPr>
      </w:pPr>
      <w:r>
        <w:rPr>
          <w:rFonts w:cs="Arial"/>
        </w:rPr>
        <w:t>Biojätek</w:t>
      </w:r>
      <w:r w:rsidRPr="0056415D">
        <w:rPr>
          <w:rFonts w:cs="Arial"/>
        </w:rPr>
        <w:t>uorma ohjataan tyhjennettäväksi siirtokuormausaseman biohalliin. Biojätehalli on umpinainen</w:t>
      </w:r>
      <w:r>
        <w:rPr>
          <w:rFonts w:cs="Arial"/>
        </w:rPr>
        <w:t>, jossa on</w:t>
      </w:r>
      <w:r w:rsidRPr="0056415D">
        <w:rPr>
          <w:rFonts w:cs="Arial"/>
        </w:rPr>
        <w:t xml:space="preserve"> kaksi kiinteää sivua ja ovet kahdella sivulla. Hallissa on koneellinen ilmanvaihto. Biojätehallin poistoilmaa ei tällä hetkellä käsitellä. Hallin ovet pidetään kiinni muulloin kuin kuormien vastaanottamisen yhteydessä. </w:t>
      </w:r>
    </w:p>
    <w:p w14:paraId="161752C6" w14:textId="77777777" w:rsidR="00F103D8" w:rsidRPr="0056415D" w:rsidRDefault="00F103D8" w:rsidP="00F103D8">
      <w:pPr>
        <w:pStyle w:val="Eivli"/>
        <w:spacing w:line="276" w:lineRule="auto"/>
        <w:ind w:left="2608"/>
        <w:jc w:val="both"/>
        <w:rPr>
          <w:rFonts w:cs="Arial"/>
        </w:rPr>
      </w:pPr>
    </w:p>
    <w:p w14:paraId="64E378EA" w14:textId="1D9B3891" w:rsidR="00F103D8" w:rsidRPr="0056415D" w:rsidRDefault="00F103D8" w:rsidP="00F103D8">
      <w:pPr>
        <w:pStyle w:val="Eivli"/>
        <w:spacing w:line="276" w:lineRule="auto"/>
        <w:ind w:left="2608"/>
        <w:jc w:val="both"/>
        <w:rPr>
          <w:rFonts w:cs="Arial"/>
        </w:rPr>
      </w:pPr>
      <w:r>
        <w:rPr>
          <w:rFonts w:cs="Arial"/>
        </w:rPr>
        <w:t>Biojätehallin l</w:t>
      </w:r>
      <w:r w:rsidRPr="0056415D">
        <w:rPr>
          <w:rFonts w:cs="Arial"/>
        </w:rPr>
        <w:t>attialle purettu kuorma nostetaan siirtokuormausaseman ulkopuolella olevalle biojätelavalle saman päivän aikana. Kantomatka on vain muutama metri. Pyöräkoneen kauhan ja renkaiden puhtaudesta huolehditaan pesuilla. Biojätelava peitetään pressulla välivarastoinnin ja vastaanottopaikkaan kuljetuksen ajaksi. Biojätelavat ovat täystiivistettyjä.</w:t>
      </w:r>
      <w:r>
        <w:rPr>
          <w:rFonts w:cs="Arial"/>
        </w:rPr>
        <w:t xml:space="preserve"> </w:t>
      </w:r>
      <w:r w:rsidRPr="0056415D">
        <w:rPr>
          <w:rFonts w:cs="Arial"/>
        </w:rPr>
        <w:t>Lavat kuljetetaan käsittelyyn täyttymisjärjestyksessä. Lavojen viipymä alueella on eni</w:t>
      </w:r>
      <w:r>
        <w:rPr>
          <w:rFonts w:cs="Arial"/>
        </w:rPr>
        <w:t>n</w:t>
      </w:r>
      <w:r w:rsidRPr="0056415D">
        <w:rPr>
          <w:rFonts w:cs="Arial"/>
        </w:rPr>
        <w:t xml:space="preserve">tään 4 päivää. Biojätehallin ovi pidetään suljettuna muulloin kuin kuorman vastaanottamisvaiheessa. Tilanteissa, jossa sivutuotetta tai biojätettä sisältävää kuormaa ei voida purkaa biohallin puolelle tai kuorma on tarkoitus siirtokuormata sekajätteen mukana polttoon, kuorma puretaan yhdyskuntajätteen halliin. </w:t>
      </w:r>
      <w:r>
        <w:rPr>
          <w:rFonts w:cs="Arial"/>
        </w:rPr>
        <w:t>Y</w:t>
      </w:r>
      <w:r w:rsidRPr="0056415D">
        <w:rPr>
          <w:rFonts w:cs="Arial"/>
        </w:rPr>
        <w:t xml:space="preserve">mpäristöhaitat ovat ehkäistävissä samoilla toimenpiteillä kuin biohallissa siirtokuormattaessa. </w:t>
      </w:r>
    </w:p>
    <w:p w14:paraId="0BD36751" w14:textId="01D65976" w:rsidR="00CA23F0" w:rsidRDefault="00CA23F0" w:rsidP="00F103D8">
      <w:pPr>
        <w:pStyle w:val="Eivli"/>
        <w:spacing w:line="276" w:lineRule="auto"/>
        <w:jc w:val="both"/>
        <w:rPr>
          <w:rFonts w:cs="Arial"/>
        </w:rPr>
      </w:pPr>
    </w:p>
    <w:p w14:paraId="47AB3C12" w14:textId="0A6A482F" w:rsidR="00F103D8" w:rsidRDefault="00F103D8" w:rsidP="00F103D8">
      <w:pPr>
        <w:pStyle w:val="Eivli"/>
        <w:spacing w:line="276" w:lineRule="auto"/>
        <w:ind w:left="2608"/>
        <w:jc w:val="both"/>
        <w:rPr>
          <w:rFonts w:cs="Arial"/>
        </w:rPr>
      </w:pPr>
      <w:r w:rsidRPr="0056415D">
        <w:rPr>
          <w:rFonts w:cs="Arial"/>
        </w:rPr>
        <w:lastRenderedPageBreak/>
        <w:t xml:space="preserve">Bio- ja yhdyskuntajätteen viipymäajan muutoksen ei arvioida lisäävän mahdollisia hajuhaittoja ympäristössä, sillä biojätteen siirtokuormaus kuljetusvälineestä siirtolavoille tapahtuu hallissa. Mikäli siirtokuormaus joudutaan tekemään etuoven kautta, sijoitetaan lava ovelle ja peitetään lava sekä suljetaan ovi välittömästi kuorman lastauksen jälkeen. Siirtokuormausaseman rakennuksen pinnat ovat helposti puhtaana pidettäviä. Asfalttipihalla eloperäistä jätettä sisältävät lavat peitetään. </w:t>
      </w:r>
    </w:p>
    <w:p w14:paraId="2A5FFA68" w14:textId="093CE69D" w:rsidR="00F103D8" w:rsidRDefault="00F103D8" w:rsidP="00F103D8">
      <w:pPr>
        <w:pStyle w:val="Eivli"/>
        <w:spacing w:line="276" w:lineRule="auto"/>
        <w:ind w:left="2608"/>
        <w:jc w:val="both"/>
        <w:rPr>
          <w:rFonts w:cs="Arial"/>
        </w:rPr>
      </w:pPr>
    </w:p>
    <w:p w14:paraId="060192BD" w14:textId="2AE6028C" w:rsidR="00F103D8" w:rsidRDefault="00F103D8" w:rsidP="00F103D8">
      <w:pPr>
        <w:pStyle w:val="Eivli"/>
        <w:spacing w:line="276" w:lineRule="auto"/>
        <w:ind w:left="2608"/>
        <w:jc w:val="both"/>
        <w:rPr>
          <w:rFonts w:cs="Arial"/>
        </w:rPr>
      </w:pPr>
      <w:r>
        <w:rPr>
          <w:rFonts w:cs="Arial"/>
        </w:rPr>
        <w:t>Jos</w:t>
      </w:r>
      <w:r w:rsidRPr="0056415D">
        <w:rPr>
          <w:rFonts w:cs="Arial"/>
        </w:rPr>
        <w:t xml:space="preserve"> biojätteen viipymäajan kasvattaminen </w:t>
      </w:r>
      <w:r>
        <w:rPr>
          <w:rFonts w:cs="Arial"/>
        </w:rPr>
        <w:t>neljään</w:t>
      </w:r>
      <w:r w:rsidRPr="0056415D">
        <w:rPr>
          <w:rFonts w:cs="Arial"/>
        </w:rPr>
        <w:t xml:space="preserve"> päivään aiheuttaisi lisääntyneitä hajuhaittoja, arvioidaan tekniset, rakenteelliset tai toimintatapojen kehittämiseen</w:t>
      </w:r>
      <w:r>
        <w:rPr>
          <w:rFonts w:cs="Arial"/>
        </w:rPr>
        <w:t xml:space="preserve"> </w:t>
      </w:r>
      <w:r w:rsidRPr="0056415D">
        <w:rPr>
          <w:rFonts w:cs="Arial"/>
        </w:rPr>
        <w:t xml:space="preserve">liittyvät toimenpiteet, joilla haitat saadaan varmuudella hallittua. Jätteen viipymä on kuitenkin saanut voimassa olevan ympäristöluvan mukaisesti olla </w:t>
      </w:r>
      <w:r>
        <w:rPr>
          <w:rFonts w:cs="Arial"/>
        </w:rPr>
        <w:t>kolme</w:t>
      </w:r>
      <w:r w:rsidRPr="0056415D">
        <w:rPr>
          <w:rFonts w:cs="Arial"/>
        </w:rPr>
        <w:t xml:space="preserve"> vuorokautta viikonloppuina ja arkipyhinä, eikä tästä ole arvioitu aiheutuneen haittoja. Kiertokapula Oy ei ole viime vuosina saanut Puolmatkan alueeseen kohdistuvia hajupalautteita. </w:t>
      </w:r>
    </w:p>
    <w:p w14:paraId="54FC89FA" w14:textId="7C48952E" w:rsidR="00F103D8" w:rsidRDefault="00F103D8" w:rsidP="00F103D8">
      <w:pPr>
        <w:pStyle w:val="Eivli"/>
        <w:spacing w:line="276" w:lineRule="auto"/>
        <w:ind w:left="2608"/>
        <w:jc w:val="both"/>
        <w:rPr>
          <w:rFonts w:cs="Arial"/>
        </w:rPr>
      </w:pPr>
    </w:p>
    <w:p w14:paraId="1918519B" w14:textId="3586864E" w:rsidR="00CA23F0" w:rsidRDefault="00F103D8" w:rsidP="00501EA0">
      <w:pPr>
        <w:pStyle w:val="Eivli"/>
        <w:spacing w:line="276" w:lineRule="auto"/>
        <w:ind w:left="2608"/>
        <w:jc w:val="both"/>
        <w:rPr>
          <w:rFonts w:cs="Arial"/>
        </w:rPr>
      </w:pPr>
      <w:r>
        <w:rPr>
          <w:rFonts w:cs="Arial"/>
        </w:rPr>
        <w:t>Jos</w:t>
      </w:r>
      <w:r w:rsidRPr="0056415D">
        <w:rPr>
          <w:rFonts w:cs="Arial"/>
        </w:rPr>
        <w:t xml:space="preserve"> biojätteen vastaanottoon saapuu erityisen haiseva kuorma, järjestetään sille tarvittaessa kuljetus käsittelyyn viipymättä (vuorokauden kuluessa vastaanottamisesta).</w:t>
      </w:r>
    </w:p>
    <w:p w14:paraId="04DB2659" w14:textId="77777777" w:rsidR="00F17DC1" w:rsidRDefault="00F17DC1" w:rsidP="00501EA0">
      <w:pPr>
        <w:pStyle w:val="Eivli"/>
        <w:spacing w:line="276" w:lineRule="auto"/>
        <w:ind w:left="2608"/>
        <w:jc w:val="both"/>
        <w:rPr>
          <w:rFonts w:cs="Arial"/>
        </w:rPr>
      </w:pPr>
    </w:p>
    <w:p w14:paraId="13CABD88" w14:textId="6A156A88" w:rsidR="00F103D8" w:rsidRPr="00F103D8" w:rsidRDefault="00F103D8" w:rsidP="00F103D8">
      <w:pPr>
        <w:pStyle w:val="Otsikko3"/>
      </w:pPr>
      <w:r>
        <w:t>Roskaantuminen</w:t>
      </w:r>
    </w:p>
    <w:p w14:paraId="5B1CF6D8" w14:textId="01D18048" w:rsidR="00CA23F0" w:rsidRPr="00296BEC" w:rsidRDefault="00CA23F0" w:rsidP="00CA23F0">
      <w:pPr>
        <w:pStyle w:val="Eivli"/>
        <w:spacing w:line="276" w:lineRule="auto"/>
        <w:ind w:left="2608"/>
        <w:jc w:val="both"/>
        <w:rPr>
          <w:rFonts w:cs="Arial"/>
        </w:rPr>
      </w:pPr>
      <w:r w:rsidRPr="00296BEC">
        <w:rPr>
          <w:rFonts w:cs="Arial"/>
        </w:rPr>
        <w:t>Lajitteluhalli on avoin kahdelta sivulta. Läpivetoa ja roskaantumista on ehkäisty muovilamellein. Yhdyskuntajäte siirtokuormataan hallin lattialla, ja täytetyt lavat välivarastoidaan ulkona peitettyinä. Hallissa on koneellinen ilmanvaihto. Poistoilmaa ei tällä hetkellä käsitellä.</w:t>
      </w:r>
    </w:p>
    <w:p w14:paraId="15110528" w14:textId="77777777" w:rsidR="00F103D8" w:rsidRPr="0056415D" w:rsidRDefault="00F103D8" w:rsidP="00F103D8">
      <w:pPr>
        <w:pStyle w:val="Eivli"/>
        <w:spacing w:line="276" w:lineRule="auto"/>
        <w:jc w:val="both"/>
        <w:rPr>
          <w:rFonts w:cs="Arial"/>
        </w:rPr>
      </w:pPr>
    </w:p>
    <w:p w14:paraId="23678D37" w14:textId="126F9E39" w:rsidR="00F103D8" w:rsidRDefault="00F103D8" w:rsidP="00F103D8">
      <w:pPr>
        <w:pStyle w:val="Eivli"/>
        <w:spacing w:line="276" w:lineRule="auto"/>
        <w:ind w:left="2608"/>
        <w:jc w:val="both"/>
        <w:rPr>
          <w:rFonts w:cs="Arial"/>
        </w:rPr>
      </w:pPr>
      <w:r>
        <w:rPr>
          <w:rFonts w:cs="Arial"/>
        </w:rPr>
        <w:t>B</w:t>
      </w:r>
      <w:r w:rsidRPr="0056415D">
        <w:rPr>
          <w:rFonts w:cs="Arial"/>
        </w:rPr>
        <w:t xml:space="preserve">iohallin edusta pidetään siistinä ja siistiminen tehdään päivittäin vuoden ympäri. Biohallin lattia pestään viikoittain. Siirtokuormauksiin käytettävät biolavat pestään kahdesti vuodessa tai tarpeen mukaan, pesun hoitaa urakoitsija. </w:t>
      </w:r>
    </w:p>
    <w:p w14:paraId="3DF78A48" w14:textId="77777777" w:rsidR="00501EA0" w:rsidRPr="003E6BAB" w:rsidRDefault="00501EA0" w:rsidP="00501EA0">
      <w:pPr>
        <w:pStyle w:val="Eivli"/>
        <w:spacing w:line="276" w:lineRule="auto"/>
        <w:jc w:val="both"/>
        <w:rPr>
          <w:rFonts w:cs="Arial"/>
        </w:rPr>
      </w:pPr>
    </w:p>
    <w:p w14:paraId="5C80B283" w14:textId="42E9CEB4" w:rsidR="00501EA0" w:rsidRPr="003E6BAB" w:rsidRDefault="00501EA0" w:rsidP="00501EA0">
      <w:pPr>
        <w:pStyle w:val="Eivli"/>
        <w:spacing w:line="276" w:lineRule="auto"/>
        <w:ind w:left="2608"/>
        <w:jc w:val="both"/>
        <w:rPr>
          <w:rFonts w:cs="Arial"/>
        </w:rPr>
      </w:pPr>
      <w:r w:rsidRPr="003E6BAB">
        <w:rPr>
          <w:rFonts w:cs="Arial"/>
        </w:rPr>
        <w:t>Siirtokuormausaseman ympäristön</w:t>
      </w:r>
      <w:r>
        <w:rPr>
          <w:rFonts w:cs="Arial"/>
        </w:rPr>
        <w:t xml:space="preserve"> s</w:t>
      </w:r>
      <w:r w:rsidRPr="003E6BAB">
        <w:rPr>
          <w:rFonts w:cs="Arial"/>
        </w:rPr>
        <w:t xml:space="preserve">iivoukset ohjeistaa konetyönjohtaja. Vähintään kerran vuodessa keväällä/kesällä </w:t>
      </w:r>
      <w:r>
        <w:rPr>
          <w:rFonts w:cs="Arial"/>
        </w:rPr>
        <w:t xml:space="preserve">myös </w:t>
      </w:r>
      <w:r w:rsidRPr="003E6BAB">
        <w:rPr>
          <w:rFonts w:cs="Arial"/>
        </w:rPr>
        <w:t>erilli</w:t>
      </w:r>
      <w:r>
        <w:rPr>
          <w:rFonts w:cs="Arial"/>
        </w:rPr>
        <w:t>n</w:t>
      </w:r>
      <w:r w:rsidRPr="003E6BAB">
        <w:rPr>
          <w:rFonts w:cs="Arial"/>
        </w:rPr>
        <w:t>en siivouspartio kerää tehostetusti mahdollisesti maastoon päässeet roskat. Yhdyskuntajätteen suunniteltu viipymäajan pidennys yhdestä vuorokaudesta kolmeen vuorokauteen ei lisää roskaantumista, koska täytetyt lavat välivarastoidaan peitettyinä.</w:t>
      </w:r>
    </w:p>
    <w:p w14:paraId="38BDC825" w14:textId="77777777" w:rsidR="00F103D8" w:rsidRPr="00F103D8" w:rsidRDefault="00F103D8" w:rsidP="00501EA0">
      <w:pPr>
        <w:pStyle w:val="Eivli"/>
        <w:spacing w:line="276" w:lineRule="auto"/>
        <w:jc w:val="both"/>
        <w:rPr>
          <w:rFonts w:cs="Arial"/>
        </w:rPr>
      </w:pPr>
    </w:p>
    <w:p w14:paraId="262B6928" w14:textId="482E4A0D" w:rsidR="00D84B50" w:rsidRDefault="00DC42F7" w:rsidP="00B92C45">
      <w:pPr>
        <w:pStyle w:val="Otsikko3"/>
      </w:pPr>
      <w:bookmarkStart w:id="33" w:name="_Toc27121411"/>
      <w:r w:rsidRPr="00B6305A">
        <w:t>Melu</w:t>
      </w:r>
      <w:bookmarkEnd w:id="33"/>
    </w:p>
    <w:p w14:paraId="06387E37" w14:textId="079CB82C" w:rsidR="00193619" w:rsidRDefault="00193619" w:rsidP="00193619">
      <w:pPr>
        <w:pStyle w:val="Leipteksti"/>
      </w:pPr>
      <w:r>
        <w:t>M</w:t>
      </w:r>
      <w:r w:rsidRPr="00193619">
        <w:t>elua aiheutuu materiaalien käsittelystä (mm. murskaukset, seulonta, lajittelu, siirrot) ja liikennöinnistä. Nykyisen luvan mukaisista toiminnoista puujätteen ja risujen murskaus ja haketus on eniten melua tuottavaa toimintaa. Luvan sallimaa betonin käsittelyä ei ole tehty alueella, mutta sen melupäästö on tyypillisesti pienempää kuin puun murskaus tai haketus. Siirtokuormausasemalla tapahtuvan jätteiden lajittelun melua vaimentaa toiminta sisätiloissa.</w:t>
      </w:r>
    </w:p>
    <w:p w14:paraId="0BAF2438" w14:textId="4E7EAFCE" w:rsidR="00BD3BED" w:rsidRDefault="00193619" w:rsidP="00BD3BED">
      <w:pPr>
        <w:pStyle w:val="Leipteksti"/>
      </w:pPr>
      <w:r w:rsidRPr="00193619">
        <w:lastRenderedPageBreak/>
        <w:t xml:space="preserve">Vuonna 2013 </w:t>
      </w:r>
      <w:r>
        <w:t>m</w:t>
      </w:r>
      <w:r w:rsidRPr="00193619">
        <w:t>elumittaukset tehtiin toiminta-alueella, toiminta-alueen luoteispuolella sijaitseville kiinteistöillä ja lisäksi jätteenkäsittelyalueelle johtavan liikennöintireitin varrella sijaitsevilla lähimmillä asuinkiinteistöillä. Asemalla normaalitoiminnan lisäksi puunhaket</w:t>
      </w:r>
      <w:r>
        <w:t>us</w:t>
      </w:r>
      <w:r w:rsidRPr="00193619">
        <w:t xml:space="preserve"> oli toiminnassa. </w:t>
      </w:r>
      <w:r>
        <w:t>T</w:t>
      </w:r>
      <w:r w:rsidRPr="00193619">
        <w:t xml:space="preserve">ulosten ja johtopäätösten perusteella toiminta-alueen aiheuttamalla melulla suurin merkitys </w:t>
      </w:r>
      <w:r>
        <w:t xml:space="preserve">oli </w:t>
      </w:r>
      <w:r w:rsidRPr="00193619">
        <w:t>lähimmällä asuinkiinteistöllä, jossa raja-arvon ylitys oli osaksi toiminnasta ja osaksi liikenteestä johtuvaa.</w:t>
      </w:r>
      <w:r w:rsidR="00BD3BED" w:rsidRPr="00BD3BED">
        <w:t xml:space="preserve"> </w:t>
      </w:r>
      <w:r w:rsidR="00BD3BED">
        <w:t>M</w:t>
      </w:r>
      <w:r w:rsidR="00BD3BED" w:rsidRPr="00193619">
        <w:t>ittauksen jälkeen rakennus</w:t>
      </w:r>
      <w:r w:rsidR="00BD3BED">
        <w:t xml:space="preserve"> on purettu. </w:t>
      </w:r>
      <w:r w:rsidRPr="00193619">
        <w:t>Muutoin ympäristön melumittauspisteissä merkittävin melulähde oli yleinen liikenne</w:t>
      </w:r>
      <w:r>
        <w:t xml:space="preserve">. </w:t>
      </w:r>
      <w:r w:rsidRPr="00193619">
        <w:t>Puolmatkan toiminnoista aiheutuva liikenne vaikuttaa tien varren asutuksella noin 2 dB melutasoon.</w:t>
      </w:r>
    </w:p>
    <w:p w14:paraId="7927E35B" w14:textId="7141D941" w:rsidR="00052E21" w:rsidRDefault="00052E21" w:rsidP="00BD3BED">
      <w:pPr>
        <w:pStyle w:val="Leipteksti"/>
      </w:pPr>
      <w:r>
        <w:t>Luvitettavalla toiminnan muutoksella ei ole merkittävää vaikutusta toiminnasta muodostuvaan meluun. Vastaanoton, lajittelun ja siirtokuormauksen toiminta-ajan pidentäminen kahdella tunnilla vaikuttaa päiväajan keskiäänitasoon (L</w:t>
      </w:r>
      <w:r w:rsidRPr="00052E21">
        <w:rPr>
          <w:vertAlign w:val="subscript"/>
        </w:rPr>
        <w:t>Aeq</w:t>
      </w:r>
      <w:r>
        <w:t xml:space="preserve"> 7–22) 1 dB:n verran. Vastaavasti haketuksen, murskauksen ja seulonnan toiminta-ajan pidentäminen yhdellä tunnilla nostaa päiväajan keskiäänitasoon (L</w:t>
      </w:r>
      <w:r w:rsidRPr="00052E21">
        <w:rPr>
          <w:vertAlign w:val="subscript"/>
        </w:rPr>
        <w:t>Aeq</w:t>
      </w:r>
      <w:r>
        <w:t xml:space="preserve"> 7–22) 0,5 dB:n verran verrattua nykytilaan.</w:t>
      </w:r>
    </w:p>
    <w:p w14:paraId="73D55B1E" w14:textId="4E3F0A66" w:rsidR="00BD3BED" w:rsidRPr="00BD3BED" w:rsidRDefault="00052E21" w:rsidP="00BD3BED">
      <w:pPr>
        <w:pStyle w:val="Leipteksti"/>
      </w:pPr>
      <w:r>
        <w:t>Toiminta-ajan pidentäminen vaikuttaa vähäisesti päiväajan keskiäänita-soon. Mittaustulosten ja toiminta-aikojen pidentämisen vaikutuksen ajallisen laajentamisen melutasot jäävät raja-arvon 55 dB puitteisiin</w:t>
      </w:r>
      <w:r w:rsidR="00BD3BED">
        <w:t>.</w:t>
      </w:r>
    </w:p>
    <w:p w14:paraId="3F4F6153" w14:textId="2D9470B8" w:rsidR="00BD3BED" w:rsidRDefault="00BD3BED" w:rsidP="00BD3BED">
      <w:pPr>
        <w:pStyle w:val="Eivli"/>
        <w:spacing w:line="276" w:lineRule="auto"/>
        <w:ind w:left="2608"/>
        <w:rPr>
          <w:rFonts w:cs="Arial"/>
        </w:rPr>
      </w:pPr>
      <w:r w:rsidRPr="0042044C">
        <w:rPr>
          <w:rFonts w:cs="Arial"/>
        </w:rPr>
        <w:t>Toimintojen aiheuttamaan meluun kiinnitetään erityistä huomiota var-haisaamuisin maanantaista perjantaihin klo 6</w:t>
      </w:r>
      <w:r>
        <w:rPr>
          <w:rFonts w:cs="Arial"/>
        </w:rPr>
        <w:t>–</w:t>
      </w:r>
      <w:r w:rsidRPr="0042044C">
        <w:rPr>
          <w:rFonts w:cs="Arial"/>
        </w:rPr>
        <w:t>7 ja lauantaisin klo 6</w:t>
      </w:r>
      <w:r>
        <w:rPr>
          <w:rFonts w:cs="Arial"/>
        </w:rPr>
        <w:t>–</w:t>
      </w:r>
      <w:r w:rsidRPr="0042044C">
        <w:rPr>
          <w:rFonts w:cs="Arial"/>
        </w:rPr>
        <w:t>8. Meluhaitan vähentäminen toiminnassa huomioidaan suunnittelemalla toiminta siten, että varhaisaamuisin alueella tehdään lähinnä valmistelevia töitä. Varhaisaamuisin voidaan myös suorittaa</w:t>
      </w:r>
      <w:r>
        <w:rPr>
          <w:rFonts w:cs="Arial"/>
        </w:rPr>
        <w:t xml:space="preserve"> </w:t>
      </w:r>
      <w:r w:rsidRPr="0042044C">
        <w:rPr>
          <w:rFonts w:cs="Arial"/>
        </w:rPr>
        <w:t>kuljetuksia sekä sisätiloissa tapahtuvia töitä. Ilta-aikaan taustamelu on tyypillisesti vähäisempää kuin päivällä ja asuintalojen pihoilla saatetaan oleskella enemmän. Ohjearvojen ei arvioida ylittyvän, mutta taustamelun vähentyminen voi vaikuttaa subjektiivisesti koettuun haittaan. Melu- ym. ympäristöhaitoista on mahdollista jättää Kiertokapula</w:t>
      </w:r>
      <w:r>
        <w:rPr>
          <w:rFonts w:cs="Arial"/>
        </w:rPr>
        <w:t xml:space="preserve"> Oy:</w:t>
      </w:r>
      <w:r w:rsidRPr="0042044C">
        <w:rPr>
          <w:rFonts w:cs="Arial"/>
        </w:rPr>
        <w:t xml:space="preserve">lle palautetta </w:t>
      </w:r>
      <w:r>
        <w:rPr>
          <w:rFonts w:cs="Arial"/>
        </w:rPr>
        <w:t xml:space="preserve">yhtiön </w:t>
      </w:r>
      <w:r w:rsidRPr="0042044C">
        <w:rPr>
          <w:rFonts w:cs="Arial"/>
        </w:rPr>
        <w:t>kotisivujen avulla. Kiertokapula Oy seuraa saatuja palautteita tarkasti ja erityistä huomiota kiinnitetään</w:t>
      </w:r>
      <w:r>
        <w:rPr>
          <w:rFonts w:cs="Arial"/>
        </w:rPr>
        <w:t xml:space="preserve"> </w:t>
      </w:r>
      <w:r w:rsidRPr="0042044C">
        <w:rPr>
          <w:rFonts w:cs="Arial"/>
        </w:rPr>
        <w:t xml:space="preserve">toimintojen muutosten vaikutukseen palautteiden määrään tai laatuun. Tarvittaessa työskentelytapoihin tulee tehdä muutoksia tai suunnitella meluhaitan vähentämistä esimerkiksi meluestein, mikäli todetaan meluhaitasta annettujen ohjearvojen ylityksiä. </w:t>
      </w:r>
    </w:p>
    <w:p w14:paraId="32B518B6" w14:textId="77777777" w:rsidR="00BD3BED" w:rsidRPr="0042044C" w:rsidRDefault="00BD3BED" w:rsidP="00BD3BED">
      <w:pPr>
        <w:pStyle w:val="Eivli"/>
        <w:spacing w:line="276" w:lineRule="auto"/>
        <w:ind w:left="2608"/>
        <w:rPr>
          <w:rFonts w:cs="Arial"/>
        </w:rPr>
      </w:pPr>
    </w:p>
    <w:p w14:paraId="4F2B9356" w14:textId="17C5E028" w:rsidR="00BD3BED" w:rsidRDefault="00BD3BED" w:rsidP="00BD3BED">
      <w:pPr>
        <w:pStyle w:val="Eivli"/>
        <w:spacing w:line="276" w:lineRule="auto"/>
        <w:ind w:left="2608"/>
        <w:rPr>
          <w:rFonts w:cs="Arial"/>
        </w:rPr>
      </w:pPr>
      <w:r w:rsidRPr="0042044C">
        <w:rPr>
          <w:rFonts w:cs="Arial"/>
        </w:rPr>
        <w:t xml:space="preserve">Mahdollinen betonin, tiilen ja asfaltin murskaaminen suoritetaan jätteidenkäsittelyalueella noin kerran vuodessa ja murskausjakson kesto on noin neljä viikkoa. Murskaamisesta aiheutuvaa melupäästöä ehkäistään huomioimalla melu murskauslaitteiston ja/tai varastokasojen sijoittelussa sekä pitämällä varastokasat riittävän korkeina. </w:t>
      </w:r>
      <w:r>
        <w:rPr>
          <w:rFonts w:cs="Arial"/>
        </w:rPr>
        <w:t>N</w:t>
      </w:r>
      <w:r w:rsidRPr="0042044C">
        <w:rPr>
          <w:rFonts w:cs="Arial"/>
        </w:rPr>
        <w:t xml:space="preserve">äiden jakeiden murskauksia ei Puolmatkassa ole </w:t>
      </w:r>
      <w:r w:rsidR="0087087E">
        <w:rPr>
          <w:rFonts w:cs="Arial"/>
        </w:rPr>
        <w:t xml:space="preserve">vielä </w:t>
      </w:r>
      <w:r w:rsidRPr="0042044C">
        <w:rPr>
          <w:rFonts w:cs="Arial"/>
        </w:rPr>
        <w:t xml:space="preserve">tehty. </w:t>
      </w:r>
    </w:p>
    <w:p w14:paraId="556A03AE" w14:textId="77777777" w:rsidR="00BD3BED" w:rsidRPr="00BD3BED" w:rsidRDefault="00BD3BED" w:rsidP="00BD3BED">
      <w:pPr>
        <w:pStyle w:val="Eivli"/>
        <w:spacing w:line="276" w:lineRule="auto"/>
        <w:ind w:left="2608"/>
        <w:jc w:val="both"/>
        <w:rPr>
          <w:rFonts w:cs="Arial"/>
        </w:rPr>
      </w:pPr>
    </w:p>
    <w:p w14:paraId="7E501A55" w14:textId="7FD81BBC" w:rsidR="001B6343" w:rsidRDefault="001B6343" w:rsidP="001B6343">
      <w:pPr>
        <w:pStyle w:val="Otsikko3"/>
      </w:pPr>
      <w:bookmarkStart w:id="34" w:name="_Toc27121413"/>
      <w:bookmarkStart w:id="35" w:name="_Toc498587734"/>
      <w:r w:rsidRPr="00B1548A">
        <w:t>Toiminnassa</w:t>
      </w:r>
      <w:r>
        <w:t xml:space="preserve"> </w:t>
      </w:r>
      <w:r w:rsidRPr="00C16544">
        <w:t xml:space="preserve">muodostuvat </w:t>
      </w:r>
      <w:r w:rsidRPr="00B1548A">
        <w:t>jätteet</w:t>
      </w:r>
      <w:bookmarkEnd w:id="34"/>
    </w:p>
    <w:p w14:paraId="20ACFEF3" w14:textId="76B537DD" w:rsidR="000A6080" w:rsidRPr="000A6080" w:rsidRDefault="000A6080" w:rsidP="000A6080">
      <w:pPr>
        <w:pStyle w:val="Leipteksti"/>
      </w:pPr>
      <w:r>
        <w:t>J</w:t>
      </w:r>
      <w:r w:rsidRPr="000A6080">
        <w:t xml:space="preserve">ätteen käsittelyä ja hyödyntämistoiminnassa ei eräitä ympäristöhaittojen vähentämiseen liittyviä toimenpiteitä lukuun ottamatta muodostu uutta jätettä. Toiminnassa muodostuvat jätteet lajitellaan ja varastoidaan erillisissä </w:t>
      </w:r>
      <w:r w:rsidRPr="000A6080">
        <w:lastRenderedPageBreak/>
        <w:t>astioissa ennen toimitusta eteenpäin ensisijaisesti hyötykäyttöön ja toissijaisesti loppusijoitukseen asianmukaisten lupien omaaviin vastaanottopaikkoihin. Vaaralliset jätteet varastoidaan niille varatussa erillisessä lukitussa tai valvotussa tilassa. Kutakin vaarallista jätelajia varten on oma merkitty keräysastia. Vaarallisten jätteiden keräyspisteessä on vaarallisten jätteiden lajittelua ja varastointia koskevat ohjeet. Vaaralliset jätteet toimitetaan säännöllisesti, vähintään kerran vuodessa</w:t>
      </w:r>
      <w:r w:rsidR="00CC5198">
        <w:t>,</w:t>
      </w:r>
      <w:r w:rsidRPr="000A6080">
        <w:t xml:space="preserve"> asianmukaiseen vastaanottopaikkaan.</w:t>
      </w:r>
    </w:p>
    <w:p w14:paraId="1540408B" w14:textId="77777777" w:rsidR="00E65E8D" w:rsidRPr="00E65E8D" w:rsidRDefault="00E65E8D" w:rsidP="002A38A7">
      <w:pPr>
        <w:pStyle w:val="Otsikko2"/>
      </w:pPr>
      <w:bookmarkStart w:id="36" w:name="_Toc498587720"/>
      <w:bookmarkStart w:id="37" w:name="_Toc27121415"/>
      <w:bookmarkEnd w:id="35"/>
      <w:r w:rsidRPr="00E65E8D">
        <w:t>Tarkkailu</w:t>
      </w:r>
      <w:bookmarkEnd w:id="36"/>
      <w:bookmarkEnd w:id="37"/>
    </w:p>
    <w:p w14:paraId="24C3DC86" w14:textId="77777777" w:rsidR="006974E6" w:rsidRDefault="001C725A" w:rsidP="006974E6">
      <w:pPr>
        <w:ind w:left="2608"/>
        <w:jc w:val="both"/>
      </w:pPr>
      <w:r w:rsidRPr="006974E6">
        <w:t>Hakemukseen on liitetty</w:t>
      </w:r>
      <w:r w:rsidR="006974E6" w:rsidRPr="006974E6">
        <w:t xml:space="preserve"> </w:t>
      </w:r>
    </w:p>
    <w:p w14:paraId="0B23BE03" w14:textId="0F24BC32" w:rsidR="006974E6" w:rsidRDefault="006974E6" w:rsidP="006974E6">
      <w:pPr>
        <w:ind w:left="2608"/>
        <w:jc w:val="both"/>
      </w:pPr>
    </w:p>
    <w:p w14:paraId="71D4D64B" w14:textId="3B21F4B1" w:rsidR="00DD31CB" w:rsidRDefault="00DD31CB" w:rsidP="00C07285">
      <w:pPr>
        <w:pStyle w:val="Luettelokappale"/>
        <w:numPr>
          <w:ilvl w:val="0"/>
          <w:numId w:val="31"/>
        </w:numPr>
        <w:spacing w:line="276" w:lineRule="auto"/>
        <w:jc w:val="both"/>
        <w:rPr>
          <w:rFonts w:cs="Arial"/>
        </w:rPr>
      </w:pPr>
      <w:r>
        <w:rPr>
          <w:rFonts w:cs="Arial"/>
        </w:rPr>
        <w:t>Jätteen käsittelyn seuranta- ja tarkkailusuunnitelma. päivitetty 29.4.2016.</w:t>
      </w:r>
    </w:p>
    <w:p w14:paraId="28CE0342" w14:textId="01A353DC" w:rsidR="00C07285" w:rsidRPr="00C07285" w:rsidRDefault="00C07285" w:rsidP="00C07285">
      <w:pPr>
        <w:pStyle w:val="Luettelokappale"/>
        <w:numPr>
          <w:ilvl w:val="0"/>
          <w:numId w:val="31"/>
        </w:numPr>
        <w:spacing w:line="276" w:lineRule="auto"/>
        <w:jc w:val="both"/>
        <w:rPr>
          <w:rFonts w:cs="Arial"/>
        </w:rPr>
      </w:pPr>
      <w:r>
        <w:rPr>
          <w:rFonts w:cs="Arial"/>
        </w:rPr>
        <w:t>Järvenpään kaupunki ja Kiertokapula Oy. Järvenpään kaupungin ja Puolmatkan yhdyskuntajätteen suljettu kaatopaikka ja maankaatopaikka. Kiertokapula Oy:n Puolmatkan jätteidenkäsittelyalue. Tarkkailuohjelma. FCG Suunnittelu ja tekniikka Oy. 2.12.2019.</w:t>
      </w:r>
    </w:p>
    <w:p w14:paraId="0BA3C925" w14:textId="4BD0BFE6" w:rsidR="006974E6" w:rsidRPr="00DD31CB" w:rsidRDefault="006974E6" w:rsidP="00DD31CB">
      <w:pPr>
        <w:pStyle w:val="Luettelokappale"/>
        <w:numPr>
          <w:ilvl w:val="0"/>
          <w:numId w:val="31"/>
        </w:numPr>
        <w:spacing w:line="276" w:lineRule="auto"/>
        <w:jc w:val="both"/>
        <w:rPr>
          <w:rFonts w:cs="Arial"/>
        </w:rPr>
      </w:pPr>
      <w:r w:rsidRPr="006974E6">
        <w:rPr>
          <w:rFonts w:cs="Arial"/>
        </w:rPr>
        <w:t>Pölyn-, melun-, hajun- ja roskaantumisen hallintasuunnitelma. Kiertokapula Oy.8.4.2020.</w:t>
      </w:r>
    </w:p>
    <w:p w14:paraId="72164EE8" w14:textId="6AC853D5" w:rsidR="007859CC" w:rsidRDefault="00217DA0" w:rsidP="002724FE">
      <w:pPr>
        <w:pStyle w:val="Leipteksti"/>
      </w:pPr>
      <w:r w:rsidRPr="00217DA0">
        <w:t xml:space="preserve">Jätevesiviemäriin johdettavan veden laatua seurataan Järvenpään Veden kanssa tehdyn sopimuksen mukaisesti. </w:t>
      </w:r>
      <w:r>
        <w:t xml:space="preserve">Haettu muutos </w:t>
      </w:r>
      <w:r w:rsidRPr="00217DA0">
        <w:t xml:space="preserve">ei aiheuta </w:t>
      </w:r>
      <w:r w:rsidRPr="00852076">
        <w:t>tarkkailuun lisävelvoitetta ja vesien tarkkailu on nykyisellään kattavaa ja tarkkailupisteet edustavia.</w:t>
      </w:r>
    </w:p>
    <w:p w14:paraId="55AF994E" w14:textId="621D45CC" w:rsidR="00BD3BED" w:rsidRDefault="00BD3BED" w:rsidP="007637B1">
      <w:pPr>
        <w:pStyle w:val="Eivli"/>
        <w:spacing w:line="276" w:lineRule="auto"/>
        <w:ind w:left="2608"/>
        <w:rPr>
          <w:rFonts w:cs="Arial"/>
        </w:rPr>
      </w:pPr>
      <w:r>
        <w:rPr>
          <w:rFonts w:cs="Arial"/>
        </w:rPr>
        <w:t>Jos</w:t>
      </w:r>
      <w:r w:rsidRPr="0042044C">
        <w:rPr>
          <w:rFonts w:cs="Arial"/>
        </w:rPr>
        <w:t xml:space="preserve"> betoni- ja tiilijätteen murskaus aloitetaan Puolmatkan jätteidenkäsittelyalueella, suoritetaan ensimmäisen murskausjakson aikana melumittaus. Suunnitelma meluhaitan ehkäisemiseksi päivitetään tarvittaessa mittauksen perusteella.</w:t>
      </w:r>
    </w:p>
    <w:p w14:paraId="1089FFF8" w14:textId="77777777" w:rsidR="00BD3BED" w:rsidRPr="00BD3BED" w:rsidRDefault="00BD3BED" w:rsidP="00BD3BED">
      <w:pPr>
        <w:pStyle w:val="Eivli"/>
        <w:spacing w:line="276" w:lineRule="auto"/>
        <w:ind w:left="2608"/>
        <w:jc w:val="both"/>
        <w:rPr>
          <w:rFonts w:cs="Arial"/>
        </w:rPr>
      </w:pPr>
    </w:p>
    <w:p w14:paraId="53837688" w14:textId="61DB0121" w:rsidR="0016165F" w:rsidRDefault="0016165F" w:rsidP="0016165F">
      <w:pPr>
        <w:pStyle w:val="Otsikko2"/>
      </w:pPr>
      <w:r w:rsidRPr="00E65E8D">
        <w:t>P</w:t>
      </w:r>
      <w:r>
        <w:t>äätelmien soveltaminen</w:t>
      </w:r>
    </w:p>
    <w:p w14:paraId="62291BCC" w14:textId="5B4691B9" w:rsidR="0016165F" w:rsidRDefault="0016165F" w:rsidP="007678E2">
      <w:pPr>
        <w:pStyle w:val="Leipteksti"/>
      </w:pPr>
      <w:r w:rsidRPr="0016165F">
        <w:t xml:space="preserve">Jätteenkäsittelyn BAT-päätelmät on julkaistu teollisuuden päästödirektiivin mukaisena 17.8.2018. Jätteenkäsittelyn BAT-päätelmien soveltamisalaan kuuluu seuraavat ympäristönsuojelulain liitteen 1 taulukon 1 kohdan 13 seuraavat alakohdat: 13 d, 13 e 13 f, 13 h ja 13 c. Ympäristöministeriön laatiman soveltamisohjeen mukaan päätelmiä sovelletaan laitokseen, jossa harjoitetaan jätteenkäsittelyn BAT-päätelmien soveltamisalaan kuuluvaa käsittelytoimintaa. </w:t>
      </w:r>
    </w:p>
    <w:p w14:paraId="22C89983" w14:textId="575F59CE" w:rsidR="007678E2" w:rsidRPr="007678E2" w:rsidRDefault="0016165F" w:rsidP="007678E2">
      <w:pPr>
        <w:pStyle w:val="Leipteksti"/>
      </w:pPr>
      <w:r w:rsidRPr="0016165F">
        <w:t>Kiertokapula Oy hakee Puolmatkan jätteidenkäsittelyaluee</w:t>
      </w:r>
      <w:r>
        <w:t>n</w:t>
      </w:r>
      <w:r w:rsidRPr="0016165F">
        <w:t xml:space="preserve"> vaarallisen jätteen kertavarastomäärän pienentämistä. Muutoksen myötä toimintaa ei enää lueta direktiivilaitostoiminnaksi.</w:t>
      </w:r>
    </w:p>
    <w:p w14:paraId="521057D8" w14:textId="77777777" w:rsidR="00E65E8D" w:rsidRPr="00E65E8D" w:rsidRDefault="00683A3D" w:rsidP="002A38A7">
      <w:pPr>
        <w:pStyle w:val="Otsikko2"/>
      </w:pPr>
      <w:bookmarkStart w:id="38" w:name="_Toc27121426"/>
      <w:r>
        <w:lastRenderedPageBreak/>
        <w:t>Hakijan esitykset</w:t>
      </w:r>
      <w:bookmarkEnd w:id="38"/>
    </w:p>
    <w:p w14:paraId="38990099" w14:textId="77777777" w:rsidR="00E65E8D" w:rsidRPr="00E65E8D" w:rsidRDefault="00E65E8D" w:rsidP="00B92C45">
      <w:pPr>
        <w:pStyle w:val="Otsikko3"/>
      </w:pPr>
      <w:bookmarkStart w:id="39" w:name="_Toc498587739"/>
      <w:bookmarkStart w:id="40" w:name="_Toc27121430"/>
      <w:r w:rsidRPr="00E65E8D">
        <w:t>Toiminnan</w:t>
      </w:r>
      <w:r w:rsidR="00FB5873">
        <w:t xml:space="preserve"> </w:t>
      </w:r>
      <w:r w:rsidRPr="00E65E8D">
        <w:t>aloittamis</w:t>
      </w:r>
      <w:r w:rsidR="00FB5873">
        <w:t xml:space="preserve">ta koskeva </w:t>
      </w:r>
      <w:r w:rsidRPr="00E65E8D">
        <w:t>pyyntö</w:t>
      </w:r>
      <w:bookmarkEnd w:id="39"/>
      <w:bookmarkEnd w:id="40"/>
    </w:p>
    <w:p w14:paraId="60B8B6EF" w14:textId="2A52697A" w:rsidR="00457DE9" w:rsidRDefault="00CE1D15" w:rsidP="00817BBB">
      <w:pPr>
        <w:pStyle w:val="Leipteksti"/>
      </w:pPr>
      <w:bookmarkStart w:id="41" w:name="_Toc498587740"/>
      <w:r w:rsidRPr="00CE1D15">
        <w:t>Hakija pyytää lupaa aloittaa Puolmatkan jätteidenkäsittelyalueen toiminta lupahakemuksen mukaisesti mahdollisesta muutoksenhausta riippumatta. Hakija asettaa vakuuden ympäristön saattamiseksi ennalleen lupapäätöksen kumoamisen tai muuttamisen varalle.</w:t>
      </w:r>
    </w:p>
    <w:p w14:paraId="138E2126" w14:textId="77777777" w:rsidR="00817BBB" w:rsidRPr="009B26A7" w:rsidRDefault="00817BBB" w:rsidP="00817BBB">
      <w:pPr>
        <w:pStyle w:val="Eivli"/>
        <w:spacing w:line="276" w:lineRule="auto"/>
        <w:ind w:left="2608"/>
        <w:rPr>
          <w:rFonts w:cs="Arial"/>
        </w:rPr>
      </w:pPr>
      <w:r w:rsidRPr="009B26A7">
        <w:rPr>
          <w:rFonts w:cs="Arial"/>
        </w:rPr>
        <w:t>Puolmatkan voimassaolevan ympäristöluvan vastaanotettavien jätteiden luettelo (taulukko 1) ei ole ajantasainen. Esimerkiksi vastaanotettavien vaarallisten jätteiden osalta voimassa oleva lupapäätös on hieman epäselvä. Tilanteen selkeyttämiseksi sekä toiminnanharjoittajan että valvonnan kannalta olisi hyvä, että päivitetty luettelo saadaan käyttöön heti kun lupapäätös on annettu.</w:t>
      </w:r>
    </w:p>
    <w:p w14:paraId="4E9A78C2" w14:textId="77777777" w:rsidR="00817BBB" w:rsidRPr="009B26A7" w:rsidRDefault="00817BBB" w:rsidP="00817BBB">
      <w:pPr>
        <w:pStyle w:val="Eivli"/>
        <w:spacing w:line="276" w:lineRule="auto"/>
        <w:ind w:left="2608"/>
        <w:rPr>
          <w:rFonts w:cs="Arial"/>
        </w:rPr>
      </w:pPr>
    </w:p>
    <w:p w14:paraId="36A523B8" w14:textId="74AD813E" w:rsidR="00817BBB" w:rsidRDefault="00817BBB" w:rsidP="00587264">
      <w:pPr>
        <w:pStyle w:val="Eivli"/>
        <w:spacing w:line="276" w:lineRule="auto"/>
        <w:ind w:left="2608"/>
        <w:rPr>
          <w:rFonts w:cs="Arial"/>
        </w:rPr>
      </w:pPr>
      <w:r w:rsidRPr="009B26A7">
        <w:rPr>
          <w:rFonts w:cs="Arial"/>
        </w:rPr>
        <w:t xml:space="preserve">Aloittamisluvan perusteena esitetään lisäksi tarve hakemuksen mukaisten jätteen viipymäaikojen mukaisille kuljetusjärjestelyille. Hakemuksen mukaisilla viipymäajoilla mahdollistetaan 1) vain täysien kuormien ajaminen alueelta käsittelylaitoksille, 2) Kiertokapulan alueelta biojätteet vastaanottavan laitoksen vastaanottokapasiteetin suunnittelu siten, että jäte saadaan prosessiin tasaisesti (siirtokuormattujen biojätteiden ja pakkaavien jäteautojen ajojen järjestely), ja 3) luvanmukaisten viipymäaikojen toteutuminen myös tilanteissa, joissa Puolmatkassa siirtokuormattua jätettä vastaanottavalla laitoksella on lyhytaikaisia rajoitteita jätteen vastaanotossa. </w:t>
      </w:r>
    </w:p>
    <w:p w14:paraId="3F4410CC" w14:textId="77777777" w:rsidR="00587264" w:rsidRPr="00587264" w:rsidRDefault="00587264" w:rsidP="00587264">
      <w:pPr>
        <w:pStyle w:val="Eivli"/>
        <w:spacing w:line="276" w:lineRule="auto"/>
        <w:ind w:left="2608"/>
        <w:rPr>
          <w:rFonts w:cs="Arial"/>
        </w:rPr>
      </w:pPr>
    </w:p>
    <w:p w14:paraId="37357BCC" w14:textId="04B6C744" w:rsidR="00CE1D15" w:rsidRPr="00E65E8D" w:rsidRDefault="00CE1D15" w:rsidP="00CE1D15">
      <w:pPr>
        <w:pStyle w:val="Leipteksti"/>
      </w:pPr>
      <w:r>
        <w:t>Hakijan näkemyksen mukaan muutoshakemuksen mukaisella toiminnalla ei ole suurta vaikutusta toiminta-alueelle ja sen läheisyyteen. Lupaa haetaan pääosin jätejakeille, jotka valvova viranomainen on jo aiemmin hyväksynyt, joten lupaa päivitetään tältä osin. Lupapäätöksen välitön täytän-töönpano tässä hakemuksessa esitetyn toiminnan muutosten osalta ei aiheuta ympäristön pilaantumista eikä sen vaaraa, sillä toiminnan mahdollisiin päästöihin varustaudutaan asianmukaisilla suojaustoimenpiteillä ja ympäristöriskien hallinnalla. Toiminnasta ei aiheudu sellaisia vaikutuksia, ettei oloja voitaisi olennaisilta osin palauttaa entisen veroisiksi, mikäli lupa evätään tai sen ehtoja muutetaan. Toiminnan aloittaminen ei siten tee muutoksenhakua hyödyttömäksi.</w:t>
      </w:r>
    </w:p>
    <w:p w14:paraId="294EE85C" w14:textId="77777777" w:rsidR="00E65E8D" w:rsidRPr="00E65E8D" w:rsidRDefault="00683A3D" w:rsidP="00B92C45">
      <w:pPr>
        <w:pStyle w:val="Otsikko3"/>
      </w:pPr>
      <w:bookmarkStart w:id="42" w:name="_Toc498587741"/>
      <w:bookmarkStart w:id="43" w:name="_Toc27121431"/>
      <w:bookmarkEnd w:id="41"/>
      <w:r>
        <w:t>Esitetyt v</w:t>
      </w:r>
      <w:r w:rsidR="00E65E8D" w:rsidRPr="00E65E8D">
        <w:t>akuudet</w:t>
      </w:r>
      <w:bookmarkEnd w:id="42"/>
      <w:bookmarkEnd w:id="43"/>
    </w:p>
    <w:p w14:paraId="5334DCB9" w14:textId="77777777" w:rsidR="00683A3D" w:rsidRDefault="00683A3D" w:rsidP="00B92C45">
      <w:pPr>
        <w:pStyle w:val="Otsikko4"/>
      </w:pPr>
      <w:r>
        <w:t>Vakuus toiminnan aloittamiseksi ennen päätö</w:t>
      </w:r>
      <w:r w:rsidR="00461147">
        <w:t>ksen lainvoimaiseksi tulemista</w:t>
      </w:r>
    </w:p>
    <w:p w14:paraId="24684F64" w14:textId="55EAACEB" w:rsidR="00CE1D15" w:rsidRDefault="00CE1D15" w:rsidP="00CE1D15">
      <w:pPr>
        <w:pStyle w:val="Leipteksti"/>
      </w:pPr>
      <w:r>
        <w:t>Hakija esittää vakuuden suuruudeksi 25 000 euroa. Vakuus on määritetty periaatteella, että vakuus kattaa vuoden aikana vastaanotettavien hakemuksen mukaisten uusien jätejakeiden poistoimittamisen kustannuksen. Vakuudessa on hyödynnettävien jätteiden osalta otettu huomioon jätteen hyödyntämisarvo.</w:t>
      </w:r>
    </w:p>
    <w:p w14:paraId="00B27CB2" w14:textId="0460D37B" w:rsidR="00FB5873" w:rsidRDefault="00FB5873" w:rsidP="00B92C45">
      <w:pPr>
        <w:pStyle w:val="Otsikko4"/>
      </w:pPr>
      <w:r>
        <w:lastRenderedPageBreak/>
        <w:t>J</w:t>
      </w:r>
      <w:r w:rsidR="00457DE9">
        <w:t>ätteen</w:t>
      </w:r>
      <w:r>
        <w:t xml:space="preserve"> </w:t>
      </w:r>
      <w:r w:rsidR="00457DE9" w:rsidRPr="00683A3D">
        <w:t>käsittely</w:t>
      </w:r>
      <w:r w:rsidRPr="00683A3D">
        <w:t>toiminnan</w:t>
      </w:r>
      <w:r w:rsidR="00457DE9" w:rsidRPr="00683A3D">
        <w:t xml:space="preserve"> vakuus</w:t>
      </w:r>
      <w:r w:rsidR="00457DE9">
        <w:t xml:space="preserve"> </w:t>
      </w:r>
    </w:p>
    <w:p w14:paraId="5A666492" w14:textId="548284E2" w:rsidR="00F363F8" w:rsidRDefault="00F363F8" w:rsidP="002724FE">
      <w:pPr>
        <w:pStyle w:val="Leipteksti"/>
      </w:pPr>
      <w:r>
        <w:t>Hakija on esittänyt hakemukseen liitetyn jätelajikohtaisen, esitettyihin varastomääriin perustuvan laskelman perusteella a</w:t>
      </w:r>
      <w:r w:rsidR="004A2BB6">
        <w:t>rvioiduksi jätteenkäsittelyn va</w:t>
      </w:r>
      <w:r>
        <w:t>ku</w:t>
      </w:r>
      <w:r w:rsidR="004A2BB6">
        <w:t xml:space="preserve">udeksi </w:t>
      </w:r>
      <w:r w:rsidR="00CE1D15" w:rsidRPr="00CE1D15">
        <w:t>309 700</w:t>
      </w:r>
      <w:r w:rsidR="004A2BB6">
        <w:t xml:space="preserve"> </w:t>
      </w:r>
      <w:r>
        <w:t xml:space="preserve">euroa. </w:t>
      </w:r>
      <w:r w:rsidR="002377F4">
        <w:t>V</w:t>
      </w:r>
      <w:r w:rsidR="002377F4" w:rsidRPr="002377F4">
        <w:t xml:space="preserve">akuudet </w:t>
      </w:r>
      <w:r w:rsidR="002377F4">
        <w:t>esitetään otettavaksi</w:t>
      </w:r>
      <w:r w:rsidR="002377F4" w:rsidRPr="002377F4">
        <w:t xml:space="preserve"> käyttöön porrastetusti toimintojen aloittamisen myötä.</w:t>
      </w:r>
    </w:p>
    <w:p w14:paraId="50B97CBE" w14:textId="3454D26A" w:rsidR="00CE1D15" w:rsidRPr="00442D9E" w:rsidRDefault="00CE1D15" w:rsidP="002724FE">
      <w:pPr>
        <w:pStyle w:val="Leipteksti"/>
      </w:pPr>
      <w:r w:rsidRPr="00CE1D15">
        <w:t>Vakuus on määritetty niin, että vakuus kattaa kuljetuksen ja käsittelyn jossain toisessa laitoksessa. Vakuus on laskettu suurimman kertavaraston jätemäärän mukaan. Metallia, puujätettä, paperia, pahvia eikä SER-jätettä huomioida laskelmassa, koska niiden arvo on positiivinen. Vuosiraportoinnin yhteydessä tarkastellaan</w:t>
      </w:r>
      <w:r>
        <w:t>,</w:t>
      </w:r>
      <w:r w:rsidRPr="00CE1D15">
        <w:t xml:space="preserve"> mitä toimintoja on vuoden aikana ollut ja mitä toimintoja on tarkoitus ottaa käyttöön. Vakuuden riittävyys tarkistetaan määräaikaistarkastusten yhteydessä.</w:t>
      </w:r>
    </w:p>
    <w:p w14:paraId="5DA4EBCF" w14:textId="77777777" w:rsidR="004A323C" w:rsidRPr="009F5B6A" w:rsidRDefault="00E65E8D" w:rsidP="002A38A7">
      <w:pPr>
        <w:pStyle w:val="Otsikko1"/>
      </w:pPr>
      <w:bookmarkStart w:id="44" w:name="_Toc27121432"/>
      <w:bookmarkEnd w:id="1"/>
      <w:r>
        <w:t>ASIA</w:t>
      </w:r>
      <w:r w:rsidR="004A323C" w:rsidRPr="009F5B6A">
        <w:t>N KÄSITTELY</w:t>
      </w:r>
      <w:bookmarkEnd w:id="44"/>
    </w:p>
    <w:p w14:paraId="1AF7551E" w14:textId="77777777" w:rsidR="004A323C" w:rsidRPr="00595EF0" w:rsidRDefault="00E65E8D" w:rsidP="002A38A7">
      <w:pPr>
        <w:pStyle w:val="Otsikko2"/>
      </w:pPr>
      <w:bookmarkStart w:id="45" w:name="_Toc27121433"/>
      <w:r w:rsidRPr="00595EF0">
        <w:t>T</w:t>
      </w:r>
      <w:r w:rsidR="004A323C" w:rsidRPr="00595EF0">
        <w:t>äydennykset</w:t>
      </w:r>
      <w:bookmarkEnd w:id="45"/>
    </w:p>
    <w:p w14:paraId="1D892F7A" w14:textId="769A62F2" w:rsidR="00683A3D" w:rsidRPr="00595EF0" w:rsidRDefault="004A7275" w:rsidP="002724FE">
      <w:pPr>
        <w:pStyle w:val="Leipteksti"/>
      </w:pPr>
      <w:r w:rsidRPr="00595EF0">
        <w:t xml:space="preserve">Hakija on täydentänyt hakemustaan </w:t>
      </w:r>
      <w:r w:rsidR="00EB73B4">
        <w:t>18.12.2019</w:t>
      </w:r>
      <w:r w:rsidR="00785E52">
        <w:t xml:space="preserve">, </w:t>
      </w:r>
      <w:r w:rsidR="00EB73B4">
        <w:t>20.12.2019</w:t>
      </w:r>
      <w:r w:rsidR="00817BBB">
        <w:t>,</w:t>
      </w:r>
      <w:r w:rsidR="00785E52">
        <w:t xml:space="preserve"> 8.4.2020</w:t>
      </w:r>
      <w:r w:rsidR="00811E30">
        <w:t>,</w:t>
      </w:r>
      <w:r w:rsidR="00817BBB">
        <w:t xml:space="preserve"> 16.4.2020</w:t>
      </w:r>
      <w:r w:rsidR="00811E30">
        <w:t xml:space="preserve"> ja 23.4.2020</w:t>
      </w:r>
      <w:r w:rsidR="00EB73B4">
        <w:t>.</w:t>
      </w:r>
    </w:p>
    <w:p w14:paraId="32EF0B0D" w14:textId="77777777" w:rsidR="00990201" w:rsidRPr="00595EF0" w:rsidRDefault="00E65E8D" w:rsidP="002A38A7">
      <w:pPr>
        <w:pStyle w:val="Otsikko2"/>
      </w:pPr>
      <w:bookmarkStart w:id="46" w:name="_Toc27121434"/>
      <w:bookmarkStart w:id="47" w:name="_Hlk27122091"/>
      <w:r w:rsidRPr="00595EF0">
        <w:t>T</w:t>
      </w:r>
      <w:r w:rsidR="004A323C" w:rsidRPr="00595EF0">
        <w:t>iedottaminen</w:t>
      </w:r>
      <w:bookmarkEnd w:id="46"/>
    </w:p>
    <w:p w14:paraId="5160BBEE" w14:textId="5192FE0D" w:rsidR="00397C6F" w:rsidRDefault="00397C6F" w:rsidP="00397C6F">
      <w:pPr>
        <w:pStyle w:val="Leipteksti"/>
      </w:pPr>
      <w:r>
        <w:t>Hakemuksesta on tiedotettu julkaisemalla kuulutus ja hakemusasiakirjat aluehallintovirastojen verkkosivuilla (</w:t>
      </w:r>
      <w:hyperlink r:id="rId11" w:history="1">
        <w:r w:rsidRPr="00397C6F">
          <w:rPr>
            <w:rStyle w:val="Hyperlinkki"/>
          </w:rPr>
          <w:t>www.avi.fi/lupa-tietopalvelu</w:t>
        </w:r>
      </w:hyperlink>
      <w:r>
        <w:t>)</w:t>
      </w:r>
      <w:r w:rsidR="00F265FB">
        <w:t xml:space="preserve"> 23.1</w:t>
      </w:r>
      <w:r w:rsidRPr="00397C6F">
        <w:t>–</w:t>
      </w:r>
      <w:r w:rsidR="00F265FB">
        <w:t>1.3.2020.</w:t>
      </w:r>
      <w:r w:rsidRPr="00397C6F">
        <w:t xml:space="preserve"> </w:t>
      </w:r>
      <w:r>
        <w:t xml:space="preserve">Tieto kuulutuksesta on julkaistu myös </w:t>
      </w:r>
      <w:r w:rsidR="004A4B65">
        <w:t xml:space="preserve">Järvenpään </w:t>
      </w:r>
      <w:r w:rsidR="00F265FB">
        <w:t>k</w:t>
      </w:r>
      <w:r w:rsidR="004A4B65">
        <w:t>aupungin</w:t>
      </w:r>
      <w:r w:rsidRPr="00397C6F">
        <w:t xml:space="preserve"> </w:t>
      </w:r>
      <w:r>
        <w:t>verkkosivuilla.</w:t>
      </w:r>
      <w:r w:rsidR="0030038B">
        <w:t xml:space="preserve"> </w:t>
      </w:r>
      <w:r>
        <w:t>Hakemuksesta on lisäksi erikseen annettu tieto niille asianosaisille, joita asia erityisesti koskee.</w:t>
      </w:r>
      <w:r w:rsidR="0030038B">
        <w:t xml:space="preserve"> </w:t>
      </w:r>
    </w:p>
    <w:p w14:paraId="788966CB" w14:textId="77777777" w:rsidR="00990201" w:rsidRDefault="00990201" w:rsidP="002A38A7">
      <w:pPr>
        <w:pStyle w:val="Otsikko2"/>
      </w:pPr>
      <w:bookmarkStart w:id="48" w:name="_Toc27121435"/>
      <w:bookmarkEnd w:id="47"/>
      <w:r w:rsidRPr="00B6305A">
        <w:t>L</w:t>
      </w:r>
      <w:r w:rsidR="004A323C" w:rsidRPr="00B6305A">
        <w:t>ausunnot</w:t>
      </w:r>
      <w:bookmarkEnd w:id="48"/>
    </w:p>
    <w:p w14:paraId="4A39668B" w14:textId="1C6078ED" w:rsidR="00843C1B" w:rsidRPr="003E3969" w:rsidRDefault="00C40610" w:rsidP="00843C1B">
      <w:pPr>
        <w:pStyle w:val="Leipteksti"/>
      </w:pPr>
      <w:r w:rsidRPr="00C40610">
        <w:t xml:space="preserve">Aluehallintovirasto on </w:t>
      </w:r>
      <w:r w:rsidRPr="00595EF0">
        <w:t xml:space="preserve">pyytänyt hakemuksesta lausunnon </w:t>
      </w:r>
      <w:sdt>
        <w:sdtPr>
          <w:alias w:val="ELY"/>
          <w:tag w:val="ELY"/>
          <w:id w:val="-1338389427"/>
          <w:placeholder>
            <w:docPart w:val="99B9DEBEE8A746C19446B3372C6F0B2D"/>
          </w:placeholder>
          <w:comboBox>
            <w:listItem w:value="Valitse kohde."/>
            <w:listItem w:displayText="Hämeen" w:value="Hämeen"/>
            <w:listItem w:displayText="Kaakkois-Suomen" w:value="Kaakkois-Suomen"/>
            <w:listItem w:displayText="Uudenmaan" w:value="Uudenmaan"/>
            <w:listItem w:displayText="Varsinais-Suomen" w:value="Varsinais-Suomen"/>
          </w:comboBox>
        </w:sdtPr>
        <w:sdtEndPr/>
        <w:sdtContent>
          <w:r w:rsidR="00F265FB">
            <w:t>Uudenmaan</w:t>
          </w:r>
        </w:sdtContent>
      </w:sdt>
      <w:r w:rsidRPr="00595EF0">
        <w:t xml:space="preserve"> elinkeino-, liikenne- ja ympäristökeskukse</w:t>
      </w:r>
      <w:r w:rsidR="00595EF0">
        <w:t>lta</w:t>
      </w:r>
      <w:r w:rsidRPr="00595EF0">
        <w:t xml:space="preserve">, </w:t>
      </w:r>
      <w:r w:rsidR="00F265FB">
        <w:t>Järvenpään</w:t>
      </w:r>
      <w:r w:rsidRPr="00595EF0">
        <w:t xml:space="preserve"> </w:t>
      </w:r>
      <w:bookmarkStart w:id="49" w:name="_Hlk527457695"/>
      <w:sdt>
        <w:sdtPr>
          <w:alias w:val="kunnalta/kaupungilta"/>
          <w:tag w:val="kunnalta/kaupungilta"/>
          <w:id w:val="304129582"/>
          <w:placeholder>
            <w:docPart w:val="D03EDEFF8FE74E2A896C0B58A2FDC726"/>
          </w:placeholder>
          <w:comboBox>
            <w:listItem w:value="Valitse kohde."/>
            <w:listItem w:displayText="kunnalta" w:value="kunnalta"/>
            <w:listItem w:displayText="kaupungilta" w:value="kaupungilta"/>
          </w:comboBox>
        </w:sdtPr>
        <w:sdtEndPr/>
        <w:sdtContent>
          <w:r w:rsidR="00F265FB">
            <w:t>kaupungilta</w:t>
          </w:r>
        </w:sdtContent>
      </w:sdt>
      <w:bookmarkEnd w:id="49"/>
      <w:r w:rsidR="00DD4514" w:rsidRPr="00595EF0">
        <w:t>,</w:t>
      </w:r>
      <w:r w:rsidRPr="00442D9E">
        <w:t xml:space="preserve"> </w:t>
      </w:r>
      <w:r w:rsidR="00F265FB">
        <w:t>Järvenpään</w:t>
      </w:r>
      <w:r w:rsidRPr="00595EF0">
        <w:t xml:space="preserve"> </w:t>
      </w:r>
      <w:bookmarkStart w:id="50" w:name="_Hlk2675203"/>
      <w:sdt>
        <w:sdtPr>
          <w:alias w:val="kunnan/kaupungin"/>
          <w:tag w:val="kunnan/kaupungin"/>
          <w:id w:val="1884445845"/>
          <w:placeholder>
            <w:docPart w:val="F2F30645E85549D1B0CED26E7A7FCAA0"/>
          </w:placeholder>
          <w:comboBox>
            <w:listItem w:value="Valitse kohde."/>
            <w:listItem w:displayText="kunnan" w:value="kunnan"/>
            <w:listItem w:displayText="kaupungin" w:value="kaupungin"/>
          </w:comboBox>
        </w:sdtPr>
        <w:sdtEndPr/>
        <w:sdtContent>
          <w:r w:rsidR="00F265FB">
            <w:t>kaupungin</w:t>
          </w:r>
        </w:sdtContent>
      </w:sdt>
      <w:r w:rsidR="00DD4514" w:rsidRPr="00595EF0">
        <w:t xml:space="preserve"> </w:t>
      </w:r>
      <w:bookmarkEnd w:id="50"/>
      <w:r w:rsidR="00DD4514" w:rsidRPr="00595EF0">
        <w:t>ympäristö</w:t>
      </w:r>
      <w:r w:rsidR="00595EF0">
        <w:t xml:space="preserve">nsuojelu- ja </w:t>
      </w:r>
      <w:r w:rsidR="00595EF0" w:rsidRPr="003E3969">
        <w:t>terveydensuojelu</w:t>
      </w:r>
      <w:r w:rsidR="00DD4514" w:rsidRPr="003E3969">
        <w:t>viranomaisilta</w:t>
      </w:r>
      <w:r w:rsidR="00F265FB">
        <w:t xml:space="preserve"> sekä Tuusulan kunnan ympäristönsuojeluviranomaiselta</w:t>
      </w:r>
      <w:r w:rsidR="00DD4514" w:rsidRPr="003E3969">
        <w:t>.</w:t>
      </w:r>
      <w:r w:rsidR="003E3969" w:rsidRPr="003E3969">
        <w:t xml:space="preserve"> </w:t>
      </w:r>
      <w:r w:rsidR="00F265FB">
        <w:t>Lisäksi lausunto on pyydetty Järvenpään Vedeltä.</w:t>
      </w:r>
      <w:r w:rsidR="00DD4514" w:rsidRPr="003E3969">
        <w:t xml:space="preserve"> </w:t>
      </w:r>
    </w:p>
    <w:p w14:paraId="171FB273" w14:textId="77777777" w:rsidR="00F968CD" w:rsidRPr="00755070" w:rsidRDefault="00F968CD" w:rsidP="00F968CD">
      <w:pPr>
        <w:pStyle w:val="Otsikko3"/>
      </w:pPr>
      <w:bookmarkStart w:id="51" w:name="_Toc27121436"/>
      <w:r w:rsidRPr="00755070">
        <w:t>Elinkeino-, liikenne- ja ympäristökeskuksen lausunto</w:t>
      </w:r>
      <w:bookmarkEnd w:id="51"/>
    </w:p>
    <w:p w14:paraId="360D91FC" w14:textId="637367EE" w:rsidR="00F968CD" w:rsidRDefault="00D16652" w:rsidP="00BF7562">
      <w:pPr>
        <w:pStyle w:val="Leipteksti"/>
      </w:pPr>
      <w:sdt>
        <w:sdtPr>
          <w:alias w:val="ELY"/>
          <w:tag w:val="ELY"/>
          <w:id w:val="-1062395219"/>
          <w:placeholder>
            <w:docPart w:val="6B3C3BC66CB249CBA6A742DD1A36132A"/>
          </w:placeholder>
          <w:comboBox>
            <w:listItem w:value="Valitse kohde."/>
            <w:listItem w:displayText="Hämeen" w:value="Hämeen"/>
            <w:listItem w:displayText="Kaakkois-Suomen" w:value="Kaakkois-Suomen"/>
            <w:listItem w:displayText="Uudenmaan" w:value="Uudenmaan"/>
            <w:listItem w:displayText="Varsinais-Suomen" w:value="Varsinais-Suomen"/>
          </w:comboBox>
        </w:sdtPr>
        <w:sdtEndPr/>
        <w:sdtContent>
          <w:r w:rsidR="004A4B65">
            <w:t>Uudenmaan</w:t>
          </w:r>
        </w:sdtContent>
      </w:sdt>
      <w:r w:rsidR="00F968CD" w:rsidRPr="00595EF0">
        <w:t xml:space="preserve"> </w:t>
      </w:r>
      <w:r w:rsidR="00F968CD" w:rsidRPr="00843C1B">
        <w:t>elinkeino</w:t>
      </w:r>
      <w:r w:rsidR="00F968CD" w:rsidRPr="00595EF0">
        <w:t xml:space="preserve">-, </w:t>
      </w:r>
      <w:r w:rsidR="00F968CD" w:rsidRPr="00843C1B">
        <w:t>liikenne</w:t>
      </w:r>
      <w:r w:rsidR="00F968CD" w:rsidRPr="00595EF0">
        <w:t>- ja ympäristökesku</w:t>
      </w:r>
      <w:r w:rsidR="00F968CD">
        <w:t xml:space="preserve">s </w:t>
      </w:r>
      <w:r w:rsidR="00F968CD" w:rsidRPr="00595EF0">
        <w:t>on</w:t>
      </w:r>
      <w:r w:rsidR="00F968CD">
        <w:t xml:space="preserve"> mm.</w:t>
      </w:r>
      <w:r w:rsidR="00F968CD" w:rsidRPr="00595EF0">
        <w:t xml:space="preserve"> </w:t>
      </w:r>
      <w:r w:rsidR="00F968CD" w:rsidRPr="00D10A8D">
        <w:t xml:space="preserve">todennut </w:t>
      </w:r>
      <w:r w:rsidR="00CB41B6">
        <w:t xml:space="preserve">6.3.2020 </w:t>
      </w:r>
      <w:r w:rsidR="00F968CD" w:rsidRPr="00D10A8D">
        <w:t xml:space="preserve">seuraavaa: </w:t>
      </w:r>
    </w:p>
    <w:p w14:paraId="362555E4" w14:textId="77777777" w:rsidR="00853C29" w:rsidRDefault="00853C29" w:rsidP="00853C29">
      <w:pPr>
        <w:pStyle w:val="Eivli"/>
        <w:spacing w:line="276" w:lineRule="auto"/>
        <w:ind w:left="2608"/>
        <w:jc w:val="both"/>
        <w:rPr>
          <w:rFonts w:cs="Arial"/>
        </w:rPr>
      </w:pPr>
      <w:r w:rsidRPr="00455371">
        <w:rPr>
          <w:rFonts w:cs="Arial"/>
        </w:rPr>
        <w:t>Lupaharkinnan yhteydessä pitää suorittaa toiminnan vakuutta koskeva</w:t>
      </w:r>
      <w:r>
        <w:rPr>
          <w:rFonts w:cs="Arial"/>
        </w:rPr>
        <w:t xml:space="preserve"> </w:t>
      </w:r>
      <w:r w:rsidRPr="00455371">
        <w:rPr>
          <w:rFonts w:cs="Arial"/>
        </w:rPr>
        <w:t>tarkastelu. Hakemuksessa esitetään, että vakuuden riittävyys</w:t>
      </w:r>
      <w:r>
        <w:rPr>
          <w:rFonts w:cs="Arial"/>
        </w:rPr>
        <w:t xml:space="preserve"> </w:t>
      </w:r>
      <w:r w:rsidRPr="00455371">
        <w:rPr>
          <w:rFonts w:cs="Arial"/>
        </w:rPr>
        <w:t>tarkistetaan määräaikaistarkastusten yhteydessä. Laitos kuuluu</w:t>
      </w:r>
      <w:r>
        <w:rPr>
          <w:rFonts w:cs="Arial"/>
        </w:rPr>
        <w:t xml:space="preserve"> </w:t>
      </w:r>
      <w:r w:rsidRPr="00455371">
        <w:rPr>
          <w:rFonts w:cs="Arial"/>
        </w:rPr>
        <w:t>valvontaluokkaan 3 ja siten määräaikaistarkastuksia suoritetaan noin</w:t>
      </w:r>
      <w:r>
        <w:rPr>
          <w:rFonts w:cs="Arial"/>
        </w:rPr>
        <w:t xml:space="preserve"> </w:t>
      </w:r>
      <w:r w:rsidRPr="00455371">
        <w:rPr>
          <w:rFonts w:cs="Arial"/>
        </w:rPr>
        <w:t>kolmen vuoden välein. Uudenmaan ELY-keskus katsoo, että vakuuden</w:t>
      </w:r>
      <w:r>
        <w:rPr>
          <w:rFonts w:cs="Arial"/>
        </w:rPr>
        <w:t xml:space="preserve"> </w:t>
      </w:r>
      <w:r w:rsidRPr="00455371">
        <w:rPr>
          <w:rFonts w:cs="Arial"/>
        </w:rPr>
        <w:t>riittävyys pitää arvioida ja esittää vuosittain vuosiraportin yhteydessä</w:t>
      </w:r>
      <w:r>
        <w:rPr>
          <w:rFonts w:cs="Arial"/>
        </w:rPr>
        <w:t xml:space="preserve"> </w:t>
      </w:r>
      <w:r w:rsidRPr="00455371">
        <w:rPr>
          <w:rFonts w:cs="Arial"/>
        </w:rPr>
        <w:t xml:space="preserve">sekä toiminnan olennaisen </w:t>
      </w:r>
      <w:r w:rsidRPr="00455371">
        <w:rPr>
          <w:rFonts w:cs="Arial"/>
        </w:rPr>
        <w:lastRenderedPageBreak/>
        <w:t>muuttumisen hetkellä. Vakuuden</w:t>
      </w:r>
      <w:r>
        <w:rPr>
          <w:rFonts w:cs="Arial"/>
        </w:rPr>
        <w:t xml:space="preserve"> </w:t>
      </w:r>
      <w:r w:rsidRPr="00455371">
        <w:rPr>
          <w:rFonts w:cs="Arial"/>
        </w:rPr>
        <w:t>määrittämisessä voidaan käyttää hakemuksen mukaista erilaisten</w:t>
      </w:r>
      <w:r>
        <w:rPr>
          <w:rFonts w:cs="Arial"/>
        </w:rPr>
        <w:t xml:space="preserve"> </w:t>
      </w:r>
      <w:r w:rsidRPr="00455371">
        <w:rPr>
          <w:rFonts w:cs="Arial"/>
        </w:rPr>
        <w:t>jätteiden vastaanottoon liittyvää erittelyä. Vakuustarkastelussa jätteellä</w:t>
      </w:r>
      <w:r>
        <w:rPr>
          <w:rFonts w:cs="Arial"/>
        </w:rPr>
        <w:t xml:space="preserve"> </w:t>
      </w:r>
      <w:r w:rsidRPr="00455371">
        <w:rPr>
          <w:rFonts w:cs="Arial"/>
        </w:rPr>
        <w:t>ei voida olettaa olevan positiivista arvoa.</w:t>
      </w:r>
    </w:p>
    <w:p w14:paraId="515CD016" w14:textId="77777777" w:rsidR="00853C29" w:rsidRPr="00455371" w:rsidRDefault="00853C29" w:rsidP="00853C29">
      <w:pPr>
        <w:pStyle w:val="Eivli"/>
        <w:spacing w:line="276" w:lineRule="auto"/>
        <w:ind w:left="2608"/>
        <w:jc w:val="both"/>
        <w:rPr>
          <w:rFonts w:cs="Arial"/>
        </w:rPr>
      </w:pPr>
    </w:p>
    <w:p w14:paraId="6FB1FE9F" w14:textId="6AF8CD5E" w:rsidR="00853C29" w:rsidRPr="00455371" w:rsidRDefault="00853C29" w:rsidP="002C0C4C">
      <w:pPr>
        <w:pStyle w:val="Eivli"/>
        <w:spacing w:line="276" w:lineRule="auto"/>
        <w:ind w:left="2608"/>
        <w:jc w:val="both"/>
        <w:rPr>
          <w:rFonts w:cs="Arial"/>
        </w:rPr>
      </w:pPr>
      <w:r w:rsidRPr="00455371">
        <w:rPr>
          <w:rFonts w:cs="Arial"/>
        </w:rPr>
        <w:t>Toiminta tulee melun suhteen toteuttaa noudattaen BAT ja BEP</w:t>
      </w:r>
      <w:r>
        <w:rPr>
          <w:rFonts w:cs="Arial"/>
        </w:rPr>
        <w:t xml:space="preserve"> </w:t>
      </w:r>
      <w:r w:rsidRPr="00455371">
        <w:rPr>
          <w:rFonts w:cs="Arial"/>
        </w:rPr>
        <w:t>periaatteita. Tällöin alueen toiminnot ja niiden sijoittuminen tulisi</w:t>
      </w:r>
      <w:r>
        <w:rPr>
          <w:rFonts w:cs="Arial"/>
        </w:rPr>
        <w:t xml:space="preserve"> </w:t>
      </w:r>
      <w:r w:rsidRPr="00455371">
        <w:rPr>
          <w:rFonts w:cs="Arial"/>
        </w:rPr>
        <w:t>suunnitella niin, että melun leviäminen lähimpiin melulle altistuviin</w:t>
      </w:r>
      <w:r>
        <w:rPr>
          <w:rFonts w:cs="Arial"/>
        </w:rPr>
        <w:t xml:space="preserve"> </w:t>
      </w:r>
      <w:r w:rsidRPr="00455371">
        <w:rPr>
          <w:rFonts w:cs="Arial"/>
        </w:rPr>
        <w:t>kohteisiin olisi mahdollisimman vähäistä. Tarvittaessa melun leviämistä</w:t>
      </w:r>
      <w:r>
        <w:rPr>
          <w:rFonts w:cs="Arial"/>
        </w:rPr>
        <w:t xml:space="preserve"> </w:t>
      </w:r>
      <w:r w:rsidRPr="00455371">
        <w:rPr>
          <w:rFonts w:cs="Arial"/>
        </w:rPr>
        <w:t>tulee vähentää meluestein. Toiminnan aiheuttamaan meluun tulee</w:t>
      </w:r>
      <w:r>
        <w:rPr>
          <w:rFonts w:cs="Arial"/>
        </w:rPr>
        <w:t xml:space="preserve"> </w:t>
      </w:r>
      <w:r w:rsidRPr="00455371">
        <w:rPr>
          <w:rFonts w:cs="Arial"/>
        </w:rPr>
        <w:t>kiinnittää huomiota erityisesti varhaisaamuisin maanantaista</w:t>
      </w:r>
      <w:r>
        <w:rPr>
          <w:rFonts w:cs="Arial"/>
        </w:rPr>
        <w:t xml:space="preserve"> </w:t>
      </w:r>
      <w:r w:rsidRPr="00455371">
        <w:rPr>
          <w:rFonts w:cs="Arial"/>
        </w:rPr>
        <w:t>perjantaihin klo 6</w:t>
      </w:r>
      <w:r>
        <w:rPr>
          <w:rFonts w:cs="Arial"/>
        </w:rPr>
        <w:t>–</w:t>
      </w:r>
      <w:r w:rsidRPr="00455371">
        <w:rPr>
          <w:rFonts w:cs="Arial"/>
        </w:rPr>
        <w:t>7 ja lauantaisin klo 6</w:t>
      </w:r>
      <w:r>
        <w:rPr>
          <w:rFonts w:cs="Arial"/>
        </w:rPr>
        <w:t>–</w:t>
      </w:r>
      <w:r w:rsidRPr="00455371">
        <w:rPr>
          <w:rFonts w:cs="Arial"/>
        </w:rPr>
        <w:t>8. Tällöin toiminnasta aiheutuva</w:t>
      </w:r>
      <w:r>
        <w:rPr>
          <w:rFonts w:cs="Arial"/>
        </w:rPr>
        <w:t xml:space="preserve"> </w:t>
      </w:r>
      <w:r w:rsidRPr="00455371">
        <w:rPr>
          <w:rFonts w:cs="Arial"/>
        </w:rPr>
        <w:t>melu ei saisi sisältää iskumaista melua ja toiminnan aiheuttama</w:t>
      </w:r>
      <w:r>
        <w:rPr>
          <w:rFonts w:cs="Arial"/>
        </w:rPr>
        <w:t xml:space="preserve"> </w:t>
      </w:r>
      <w:r w:rsidRPr="00455371">
        <w:rPr>
          <w:rFonts w:cs="Arial"/>
        </w:rPr>
        <w:t>keskiäänitaso ei saa ylittää keskiäänitaso 50 dB (L</w:t>
      </w:r>
      <w:r w:rsidRPr="00853C29">
        <w:rPr>
          <w:rFonts w:cs="Arial"/>
          <w:vertAlign w:val="subscript"/>
        </w:rPr>
        <w:t>Aeq, 1h</w:t>
      </w:r>
      <w:r w:rsidRPr="00455371">
        <w:rPr>
          <w:rFonts w:cs="Arial"/>
        </w:rPr>
        <w:t>). Sen sijaan</w:t>
      </w:r>
      <w:r>
        <w:rPr>
          <w:rFonts w:cs="Arial"/>
        </w:rPr>
        <w:t xml:space="preserve"> </w:t>
      </w:r>
      <w:r w:rsidRPr="00455371">
        <w:rPr>
          <w:rFonts w:cs="Arial"/>
        </w:rPr>
        <w:t>kuljetukset ja sisätiloissa tapahtuva toiminta voidaan sallia</w:t>
      </w:r>
      <w:r>
        <w:rPr>
          <w:rFonts w:cs="Arial"/>
        </w:rPr>
        <w:t xml:space="preserve"> </w:t>
      </w:r>
      <w:r w:rsidRPr="00455371">
        <w:rPr>
          <w:rFonts w:cs="Arial"/>
        </w:rPr>
        <w:t>varhaisaamuina, mikäli niistä ei aiheudu häiritsevää melua altistuvissa</w:t>
      </w:r>
      <w:r>
        <w:rPr>
          <w:rFonts w:cs="Arial"/>
        </w:rPr>
        <w:t xml:space="preserve"> </w:t>
      </w:r>
      <w:r w:rsidRPr="00455371">
        <w:rPr>
          <w:rFonts w:cs="Arial"/>
        </w:rPr>
        <w:t>kohteissa. Lauantaiaamuja lukuun ottamatta päivällä melun raja-arvona</w:t>
      </w:r>
      <w:r>
        <w:rPr>
          <w:rFonts w:cs="Arial"/>
        </w:rPr>
        <w:t xml:space="preserve"> </w:t>
      </w:r>
      <w:r w:rsidRPr="00455371">
        <w:rPr>
          <w:rFonts w:cs="Arial"/>
        </w:rPr>
        <w:t>voidaan pitää toiminnan aikaista 55 dB L</w:t>
      </w:r>
      <w:r w:rsidRPr="00CB41B6">
        <w:rPr>
          <w:rFonts w:cs="Arial"/>
          <w:vertAlign w:val="subscript"/>
        </w:rPr>
        <w:t xml:space="preserve">Aeq, t </w:t>
      </w:r>
      <w:r w:rsidRPr="00455371">
        <w:rPr>
          <w:rFonts w:cs="Arial"/>
        </w:rPr>
        <w:t>-tasoa, mikäli toiminta</w:t>
      </w:r>
      <w:r>
        <w:rPr>
          <w:rFonts w:cs="Arial"/>
        </w:rPr>
        <w:t xml:space="preserve"> </w:t>
      </w:r>
      <w:r w:rsidRPr="00455371">
        <w:rPr>
          <w:rFonts w:cs="Arial"/>
        </w:rPr>
        <w:t>pysyy nykyisen suuruisena.</w:t>
      </w:r>
    </w:p>
    <w:p w14:paraId="1A82159F" w14:textId="77777777" w:rsidR="00853C29" w:rsidRDefault="00853C29" w:rsidP="00853C29">
      <w:pPr>
        <w:pStyle w:val="Eivli"/>
        <w:spacing w:line="276" w:lineRule="auto"/>
        <w:ind w:left="2608"/>
        <w:jc w:val="both"/>
        <w:rPr>
          <w:rFonts w:cs="Arial"/>
        </w:rPr>
      </w:pPr>
      <w:r w:rsidRPr="00455371">
        <w:rPr>
          <w:rFonts w:cs="Arial"/>
        </w:rPr>
        <w:t>Toiminnan monimuotoisuuden ja melutasojen vaihtelevuuden takia</w:t>
      </w:r>
      <w:r>
        <w:rPr>
          <w:rFonts w:cs="Arial"/>
        </w:rPr>
        <w:t xml:space="preserve"> </w:t>
      </w:r>
      <w:r w:rsidRPr="00455371">
        <w:rPr>
          <w:rFonts w:cs="Arial"/>
        </w:rPr>
        <w:t>meluseurannasta on syytä antaa määräys, joka mahdollistaa</w:t>
      </w:r>
      <w:r>
        <w:rPr>
          <w:rFonts w:cs="Arial"/>
        </w:rPr>
        <w:t xml:space="preserve"> </w:t>
      </w:r>
      <w:r w:rsidRPr="00455371">
        <w:rPr>
          <w:rFonts w:cs="Arial"/>
        </w:rPr>
        <w:t>melutilanteen seurannan ja arvioinnin sekä tarvittaessa mahdollisuuden</w:t>
      </w:r>
      <w:r>
        <w:rPr>
          <w:rFonts w:cs="Arial"/>
        </w:rPr>
        <w:t xml:space="preserve"> </w:t>
      </w:r>
      <w:r w:rsidRPr="00455371">
        <w:rPr>
          <w:rFonts w:cs="Arial"/>
        </w:rPr>
        <w:t>vaatia meluntorjuntasuunnitelmaa, mikäli melusta aiheutuu häiriötä</w:t>
      </w:r>
      <w:r>
        <w:rPr>
          <w:rFonts w:cs="Arial"/>
        </w:rPr>
        <w:t xml:space="preserve"> </w:t>
      </w:r>
      <w:r w:rsidRPr="00455371">
        <w:rPr>
          <w:rFonts w:cs="Arial"/>
        </w:rPr>
        <w:t>toiminnan ympäristössä. Seurannan ei kuitenkaan tarvitse olla jatkuvaa</w:t>
      </w:r>
      <w:r>
        <w:rPr>
          <w:rFonts w:cs="Arial"/>
        </w:rPr>
        <w:t xml:space="preserve"> </w:t>
      </w:r>
      <w:r w:rsidRPr="00455371">
        <w:rPr>
          <w:rFonts w:cs="Arial"/>
        </w:rPr>
        <w:t>tai määräaikavälein toistuvaa.</w:t>
      </w:r>
    </w:p>
    <w:p w14:paraId="0B8431FB" w14:textId="77777777" w:rsidR="00853C29" w:rsidRPr="00455371" w:rsidRDefault="00853C29" w:rsidP="00853C29">
      <w:pPr>
        <w:pStyle w:val="Eivli"/>
        <w:spacing w:line="276" w:lineRule="auto"/>
        <w:ind w:left="2608"/>
        <w:jc w:val="both"/>
        <w:rPr>
          <w:rFonts w:cs="Arial"/>
        </w:rPr>
      </w:pPr>
    </w:p>
    <w:p w14:paraId="697E2D04" w14:textId="77777777" w:rsidR="00853C29" w:rsidRDefault="00853C29" w:rsidP="00853C29">
      <w:pPr>
        <w:pStyle w:val="Eivli"/>
        <w:spacing w:line="276" w:lineRule="auto"/>
        <w:ind w:left="2608"/>
        <w:jc w:val="both"/>
        <w:rPr>
          <w:rFonts w:cs="Arial"/>
        </w:rPr>
      </w:pPr>
      <w:r w:rsidRPr="00455371">
        <w:rPr>
          <w:rFonts w:cs="Arial"/>
        </w:rPr>
        <w:t>Uudenmaan ELY-keskukselle on toimitettu 2.12.2019 päivätty FCG</w:t>
      </w:r>
      <w:r>
        <w:rPr>
          <w:rFonts w:cs="Arial"/>
        </w:rPr>
        <w:t xml:space="preserve"> </w:t>
      </w:r>
      <w:r w:rsidRPr="00455371">
        <w:rPr>
          <w:rFonts w:cs="Arial"/>
        </w:rPr>
        <w:t>Suunnittelu ja tekniikka Oy:n laatima tarkkailuohjelma, jossa on</w:t>
      </w:r>
      <w:r>
        <w:rPr>
          <w:rFonts w:cs="Arial"/>
        </w:rPr>
        <w:t xml:space="preserve"> </w:t>
      </w:r>
      <w:r w:rsidRPr="00455371">
        <w:rPr>
          <w:rFonts w:cs="Arial"/>
        </w:rPr>
        <w:t>huomioitu Uudenmaan ELY-keskuksen 17.10.2019 lähettämät</w:t>
      </w:r>
      <w:r>
        <w:rPr>
          <w:rFonts w:cs="Arial"/>
        </w:rPr>
        <w:t xml:space="preserve"> </w:t>
      </w:r>
      <w:r w:rsidRPr="00455371">
        <w:rPr>
          <w:rFonts w:cs="Arial"/>
        </w:rPr>
        <w:t>tarkkailuohjelmaa koskevat kannanotot. Tarkkailuohjelmaan sisältyvät</w:t>
      </w:r>
      <w:r>
        <w:rPr>
          <w:rFonts w:cs="Arial"/>
        </w:rPr>
        <w:t xml:space="preserve"> </w:t>
      </w:r>
      <w:r w:rsidRPr="00455371">
        <w:rPr>
          <w:rFonts w:cs="Arial"/>
        </w:rPr>
        <w:t>Järvenpään kaupungin Puolmatkan yhdyskuntajätteen suljettu</w:t>
      </w:r>
      <w:r>
        <w:rPr>
          <w:rFonts w:cs="Arial"/>
        </w:rPr>
        <w:t xml:space="preserve"> </w:t>
      </w:r>
      <w:r w:rsidRPr="00455371">
        <w:rPr>
          <w:rFonts w:cs="Arial"/>
        </w:rPr>
        <w:t>kaatopaikka ja maankaatopaikka sekä Kiertokapula Oy:n Puolmatkan</w:t>
      </w:r>
      <w:r>
        <w:rPr>
          <w:rFonts w:cs="Arial"/>
        </w:rPr>
        <w:t xml:space="preserve"> </w:t>
      </w:r>
      <w:r w:rsidRPr="00455371">
        <w:rPr>
          <w:rFonts w:cs="Arial"/>
        </w:rPr>
        <w:t>jätteiden käsittelyalue. Hakemuksen mukaisten uusien jätejakeiden</w:t>
      </w:r>
      <w:r>
        <w:rPr>
          <w:rFonts w:cs="Arial"/>
        </w:rPr>
        <w:t xml:space="preserve"> </w:t>
      </w:r>
      <w:r w:rsidRPr="00455371">
        <w:rPr>
          <w:rFonts w:cs="Arial"/>
        </w:rPr>
        <w:t>vastaanottaminen ja väliaikainen varastoiminen laitosalueella ei edellytä</w:t>
      </w:r>
      <w:r>
        <w:rPr>
          <w:rFonts w:cs="Arial"/>
        </w:rPr>
        <w:t xml:space="preserve"> </w:t>
      </w:r>
      <w:r w:rsidRPr="00455371">
        <w:rPr>
          <w:rFonts w:cs="Arial"/>
        </w:rPr>
        <w:t>tarkkailuohjelman päivittämistä.</w:t>
      </w:r>
    </w:p>
    <w:p w14:paraId="2891F38E" w14:textId="77777777" w:rsidR="00853C29" w:rsidRPr="00455371" w:rsidRDefault="00853C29" w:rsidP="00853C29">
      <w:pPr>
        <w:pStyle w:val="Eivli"/>
        <w:spacing w:line="276" w:lineRule="auto"/>
        <w:ind w:left="2608"/>
        <w:jc w:val="both"/>
        <w:rPr>
          <w:rFonts w:cs="Arial"/>
        </w:rPr>
      </w:pPr>
    </w:p>
    <w:p w14:paraId="4983BD51" w14:textId="02396728" w:rsidR="00853C29" w:rsidRPr="00D10A8D" w:rsidRDefault="00853C29" w:rsidP="00853C29">
      <w:pPr>
        <w:pStyle w:val="Leipteksti"/>
      </w:pPr>
      <w:r w:rsidRPr="00455371">
        <w:rPr>
          <w:rFonts w:cs="Arial"/>
        </w:rPr>
        <w:t>Uudenmaan elinkeino-, liikenne- ja ympäristökeskus ei näe estettä</w:t>
      </w:r>
      <w:r>
        <w:rPr>
          <w:rFonts w:cs="Arial"/>
        </w:rPr>
        <w:t xml:space="preserve"> </w:t>
      </w:r>
      <w:r w:rsidRPr="00455371">
        <w:rPr>
          <w:rFonts w:cs="Arial"/>
        </w:rPr>
        <w:t>ympäristölupapäätöksen muuttamiseksi esitetyn mukaisesti eikä</w:t>
      </w:r>
      <w:r>
        <w:rPr>
          <w:rFonts w:cs="Arial"/>
        </w:rPr>
        <w:t xml:space="preserve"> </w:t>
      </w:r>
      <w:r w:rsidRPr="00455371">
        <w:rPr>
          <w:rFonts w:cs="Arial"/>
        </w:rPr>
        <w:t>hakemuksen mukaisen toiminnan aloittamiselle vakuutta vastaan</w:t>
      </w:r>
      <w:r>
        <w:rPr>
          <w:rFonts w:cs="Arial"/>
        </w:rPr>
        <w:t xml:space="preserve"> </w:t>
      </w:r>
      <w:r w:rsidRPr="00455371">
        <w:rPr>
          <w:rFonts w:cs="Arial"/>
        </w:rPr>
        <w:t>muutoksenhausta huolimatta</w:t>
      </w:r>
    </w:p>
    <w:p w14:paraId="41A650D4" w14:textId="15ED3544" w:rsidR="00F968CD" w:rsidRPr="00155BF2" w:rsidRDefault="004A4B65" w:rsidP="00F968CD">
      <w:pPr>
        <w:pStyle w:val="Otsikko3"/>
      </w:pPr>
      <w:bookmarkStart w:id="52" w:name="_Toc27121437"/>
      <w:r>
        <w:t>Järvenpään Veden</w:t>
      </w:r>
      <w:r w:rsidR="00527B13" w:rsidRPr="00155BF2">
        <w:t xml:space="preserve"> lausunto</w:t>
      </w:r>
      <w:bookmarkEnd w:id="52"/>
    </w:p>
    <w:p w14:paraId="0717A1AA" w14:textId="79BE29D8" w:rsidR="004A4B65" w:rsidRDefault="004A4B65" w:rsidP="004A4B65">
      <w:pPr>
        <w:pStyle w:val="Leipteksti"/>
      </w:pPr>
      <w:r>
        <w:t>Järvenpään Vesi (Järvenpään kaupungin vesiliikelaitos) toteaa 7.2.2020 lausunnossaan:</w:t>
      </w:r>
    </w:p>
    <w:p w14:paraId="37510C45" w14:textId="77777777" w:rsidR="004A4B65" w:rsidRDefault="004A4B65" w:rsidP="004A4B65">
      <w:pPr>
        <w:pStyle w:val="Leipteksti"/>
      </w:pPr>
      <w:r>
        <w:t xml:space="preserve">Järvenpään Vesi toimittaa Järvenpään kaupungin alueelta (myös Puolmatkan kaatopaikalta) jätevedet puhdistettaviksi Helsinkiin Viikin jätevedenpuhdistamolle. </w:t>
      </w:r>
    </w:p>
    <w:p w14:paraId="2477BE84" w14:textId="61F36428" w:rsidR="00527B13" w:rsidRPr="00DA699E" w:rsidRDefault="004A4B65" w:rsidP="004A4B65">
      <w:pPr>
        <w:pStyle w:val="Leipteksti"/>
      </w:pPr>
      <w:r>
        <w:t>Järvenpään Vesi noudattaa HSY Veden Viikin jätevedenpuhdistamon ohjeita jätevesiviemäriin johdettavista jätevesistä. Lausunnon liitteenä on Jäteveden raja-arvot ja erityisehdot, joita tulee noudattaa jätevesiviemäriin johdettavissa jätevesissä.</w:t>
      </w:r>
    </w:p>
    <w:p w14:paraId="594E5BA9" w14:textId="5372DB8A" w:rsidR="008C6464" w:rsidRPr="00155BF2" w:rsidRDefault="008C6464" w:rsidP="008C6464">
      <w:pPr>
        <w:pStyle w:val="Otsikko3"/>
      </w:pPr>
      <w:r>
        <w:lastRenderedPageBreak/>
        <w:t>Järvenpään kaupunkikehityslautakunnan</w:t>
      </w:r>
      <w:r w:rsidRPr="00155BF2">
        <w:t xml:space="preserve"> lausunto</w:t>
      </w:r>
    </w:p>
    <w:p w14:paraId="3923C1BC" w14:textId="77777777" w:rsidR="00272E5D" w:rsidRPr="00154F79" w:rsidRDefault="00272E5D" w:rsidP="00272E5D">
      <w:pPr>
        <w:pStyle w:val="Eivli"/>
        <w:spacing w:line="276" w:lineRule="auto"/>
        <w:ind w:left="2608"/>
        <w:jc w:val="both"/>
        <w:rPr>
          <w:rFonts w:cs="Arial"/>
        </w:rPr>
      </w:pPr>
      <w:r w:rsidRPr="00154F79">
        <w:rPr>
          <w:rFonts w:cs="Arial"/>
        </w:rPr>
        <w:t>Kohta 1:</w:t>
      </w:r>
    </w:p>
    <w:p w14:paraId="2BCC2BE7" w14:textId="77777777" w:rsidR="00272E5D" w:rsidRDefault="00272E5D" w:rsidP="00272E5D">
      <w:pPr>
        <w:pStyle w:val="Eivli"/>
        <w:spacing w:line="276" w:lineRule="auto"/>
        <w:ind w:left="2608"/>
        <w:jc w:val="both"/>
        <w:rPr>
          <w:rFonts w:cs="Arial"/>
        </w:rPr>
      </w:pPr>
      <w:r w:rsidRPr="00154F79">
        <w:rPr>
          <w:rFonts w:cs="Arial"/>
        </w:rPr>
        <w:t>Lupamääräyksen muutoksen kohtaan 1 vaarallisten jätteiden</w:t>
      </w:r>
      <w:r>
        <w:rPr>
          <w:rFonts w:cs="Arial"/>
        </w:rPr>
        <w:t xml:space="preserve"> </w:t>
      </w:r>
      <w:r w:rsidRPr="00154F79">
        <w:rPr>
          <w:rFonts w:cs="Arial"/>
        </w:rPr>
        <w:t>enimmäisvarastointimäärää pienennetään ja vastaanotettavien jätteiden lajikkeiden</w:t>
      </w:r>
      <w:r>
        <w:rPr>
          <w:rFonts w:cs="Arial"/>
        </w:rPr>
        <w:t xml:space="preserve"> </w:t>
      </w:r>
      <w:r w:rsidRPr="00154F79">
        <w:rPr>
          <w:rFonts w:cs="Arial"/>
        </w:rPr>
        <w:t>määrää lisätään. Lupamääräysten kohdassa 3 toiminta- aikoja laajennetaan</w:t>
      </w:r>
      <w:r>
        <w:rPr>
          <w:rFonts w:cs="Arial"/>
        </w:rPr>
        <w:t xml:space="preserve"> </w:t>
      </w:r>
      <w:r w:rsidRPr="00154F79">
        <w:rPr>
          <w:rFonts w:cs="Arial"/>
        </w:rPr>
        <w:t>vähäisesti. Kokonaisuutena nämä ovat hyviä asioita parantaen asiakaspalvelua ja</w:t>
      </w:r>
      <w:r>
        <w:rPr>
          <w:rFonts w:cs="Arial"/>
        </w:rPr>
        <w:t xml:space="preserve"> </w:t>
      </w:r>
      <w:r w:rsidRPr="00154F79">
        <w:rPr>
          <w:rFonts w:cs="Arial"/>
        </w:rPr>
        <w:t>pienentäen vaarallisten aineiden onnettomuuksien riskiä.</w:t>
      </w:r>
    </w:p>
    <w:p w14:paraId="52BD1841" w14:textId="77777777" w:rsidR="00272E5D" w:rsidRPr="00154F79" w:rsidRDefault="00272E5D" w:rsidP="00272E5D">
      <w:pPr>
        <w:pStyle w:val="Eivli"/>
        <w:spacing w:line="276" w:lineRule="auto"/>
        <w:ind w:left="2608"/>
        <w:jc w:val="both"/>
        <w:rPr>
          <w:rFonts w:cs="Arial"/>
        </w:rPr>
      </w:pPr>
    </w:p>
    <w:p w14:paraId="3B585F90" w14:textId="77777777" w:rsidR="00272E5D" w:rsidRPr="00154F79" w:rsidRDefault="00272E5D" w:rsidP="00272E5D">
      <w:pPr>
        <w:pStyle w:val="Eivli"/>
        <w:spacing w:line="276" w:lineRule="auto"/>
        <w:ind w:left="2608"/>
        <w:jc w:val="both"/>
        <w:rPr>
          <w:rFonts w:cs="Arial"/>
        </w:rPr>
      </w:pPr>
      <w:r w:rsidRPr="00154F79">
        <w:rPr>
          <w:rFonts w:cs="Arial"/>
        </w:rPr>
        <w:t>Kohta 2:</w:t>
      </w:r>
    </w:p>
    <w:p w14:paraId="4856EB02" w14:textId="77777777" w:rsidR="00272E5D" w:rsidRDefault="00272E5D" w:rsidP="00272E5D">
      <w:pPr>
        <w:pStyle w:val="Eivli"/>
        <w:spacing w:line="276" w:lineRule="auto"/>
        <w:ind w:left="2608"/>
        <w:jc w:val="both"/>
        <w:rPr>
          <w:rFonts w:cs="Arial"/>
        </w:rPr>
      </w:pPr>
      <w:r w:rsidRPr="00154F79">
        <w:rPr>
          <w:rFonts w:cs="Arial"/>
        </w:rPr>
        <w:t>Lupamääräysten kohdassa 16 haetaan yhdyskuntajätteen ja biojätteen</w:t>
      </w:r>
      <w:r>
        <w:rPr>
          <w:rFonts w:cs="Arial"/>
        </w:rPr>
        <w:t xml:space="preserve"> </w:t>
      </w:r>
      <w:r w:rsidRPr="00154F79">
        <w:rPr>
          <w:rFonts w:cs="Arial"/>
        </w:rPr>
        <w:t>viipymäaikoihin pidennystä vuorokaudesta kolmeen (yhdyskuntajäte) ja neljään</w:t>
      </w:r>
      <w:r>
        <w:rPr>
          <w:rFonts w:cs="Arial"/>
        </w:rPr>
        <w:t xml:space="preserve"> </w:t>
      </w:r>
      <w:r w:rsidRPr="00154F79">
        <w:rPr>
          <w:rFonts w:cs="Arial"/>
        </w:rPr>
        <w:t>(biojäte) vuorokauteen. Yleisin kaatopaikkaa koskeva palaute kohdistuu hajuhaittoihin,</w:t>
      </w:r>
      <w:r>
        <w:rPr>
          <w:rFonts w:cs="Arial"/>
        </w:rPr>
        <w:t xml:space="preserve"> </w:t>
      </w:r>
      <w:r w:rsidRPr="00154F79">
        <w:rPr>
          <w:rFonts w:cs="Arial"/>
        </w:rPr>
        <w:t>joita yhdyskunta ja biojäte aiheuttavat. Hajuhaittojen tai biokaasujen syntymiseen</w:t>
      </w:r>
      <w:r>
        <w:rPr>
          <w:rFonts w:cs="Arial"/>
        </w:rPr>
        <w:t xml:space="preserve"> </w:t>
      </w:r>
      <w:r w:rsidRPr="00154F79">
        <w:rPr>
          <w:rFonts w:cs="Arial"/>
        </w:rPr>
        <w:t>liittyviä tekijöitä, kuten hajun lisääntymistä, ei ole arvioitu riittävästi tai siitä ei ole</w:t>
      </w:r>
      <w:r>
        <w:rPr>
          <w:rFonts w:cs="Arial"/>
        </w:rPr>
        <w:t xml:space="preserve"> </w:t>
      </w:r>
      <w:r w:rsidRPr="00154F79">
        <w:rPr>
          <w:rFonts w:cs="Arial"/>
        </w:rPr>
        <w:t>osoitettu kokemusperäistä tietoa lupahakemuksessa. Mikäli viipymäaikojen</w:t>
      </w:r>
      <w:r>
        <w:rPr>
          <w:rFonts w:cs="Arial"/>
        </w:rPr>
        <w:t xml:space="preserve"> </w:t>
      </w:r>
      <w:r w:rsidRPr="00154F79">
        <w:rPr>
          <w:rFonts w:cs="Arial"/>
        </w:rPr>
        <w:t>pidennykset aiheuttavat lisääntyneitä hajuhaittoja tai negatiivista palautetta, käytäntö</w:t>
      </w:r>
      <w:r>
        <w:rPr>
          <w:rFonts w:cs="Arial"/>
        </w:rPr>
        <w:t xml:space="preserve"> </w:t>
      </w:r>
      <w:r w:rsidRPr="00154F79">
        <w:rPr>
          <w:rFonts w:cs="Arial"/>
        </w:rPr>
        <w:t>tältä osin tulisi ennallistaa nykyiseen tilanteeseen.</w:t>
      </w:r>
    </w:p>
    <w:p w14:paraId="49828172" w14:textId="77777777" w:rsidR="00272E5D" w:rsidRPr="00154F79" w:rsidRDefault="00272E5D" w:rsidP="00272E5D">
      <w:pPr>
        <w:pStyle w:val="Eivli"/>
        <w:spacing w:line="276" w:lineRule="auto"/>
        <w:ind w:left="2608"/>
        <w:jc w:val="both"/>
        <w:rPr>
          <w:rFonts w:cs="Arial"/>
        </w:rPr>
      </w:pPr>
    </w:p>
    <w:p w14:paraId="2EACC476" w14:textId="77777777" w:rsidR="00272E5D" w:rsidRPr="00154F79" w:rsidRDefault="00272E5D" w:rsidP="00272E5D">
      <w:pPr>
        <w:pStyle w:val="Eivli"/>
        <w:spacing w:line="276" w:lineRule="auto"/>
        <w:ind w:left="2608"/>
        <w:jc w:val="both"/>
        <w:rPr>
          <w:rFonts w:cs="Arial"/>
        </w:rPr>
      </w:pPr>
      <w:r w:rsidRPr="00154F79">
        <w:rPr>
          <w:rFonts w:cs="Arial"/>
        </w:rPr>
        <w:t>Kohta 3:</w:t>
      </w:r>
    </w:p>
    <w:p w14:paraId="34F9B8BC" w14:textId="77777777" w:rsidR="00272E5D" w:rsidRDefault="00272E5D" w:rsidP="00272E5D">
      <w:pPr>
        <w:pStyle w:val="Eivli"/>
        <w:spacing w:line="276" w:lineRule="auto"/>
        <w:ind w:left="2608"/>
        <w:jc w:val="both"/>
        <w:rPr>
          <w:rFonts w:cs="Arial"/>
        </w:rPr>
      </w:pPr>
      <w:r w:rsidRPr="00154F79">
        <w:rPr>
          <w:rFonts w:cs="Arial"/>
        </w:rPr>
        <w:t>Mikäli muutosluvan yhteydessä edellytetään lisäyksiä tai muutoksia vuonna 2019</w:t>
      </w:r>
      <w:r>
        <w:rPr>
          <w:rFonts w:cs="Arial"/>
        </w:rPr>
        <w:t xml:space="preserve"> </w:t>
      </w:r>
      <w:r w:rsidRPr="00154F79">
        <w:rPr>
          <w:rFonts w:cs="Arial"/>
        </w:rPr>
        <w:t>päivitettyyn tarkkailuohjelmaan näistä kustannuksista vastaa luvanhakija.</w:t>
      </w:r>
    </w:p>
    <w:p w14:paraId="6B30E447" w14:textId="77777777" w:rsidR="00272E5D" w:rsidRPr="00154F79" w:rsidRDefault="00272E5D" w:rsidP="00272E5D">
      <w:pPr>
        <w:pStyle w:val="Eivli"/>
        <w:spacing w:line="276" w:lineRule="auto"/>
        <w:ind w:left="2608"/>
        <w:jc w:val="both"/>
        <w:rPr>
          <w:rFonts w:cs="Arial"/>
        </w:rPr>
      </w:pPr>
    </w:p>
    <w:p w14:paraId="35FF75D1" w14:textId="4925A03D" w:rsidR="00272E5D" w:rsidRDefault="00272E5D" w:rsidP="00272E5D">
      <w:pPr>
        <w:pStyle w:val="Eivli"/>
        <w:spacing w:line="276" w:lineRule="auto"/>
        <w:ind w:left="2608"/>
        <w:jc w:val="both"/>
        <w:rPr>
          <w:rFonts w:cs="Arial"/>
        </w:rPr>
      </w:pPr>
      <w:r w:rsidRPr="00154F79">
        <w:rPr>
          <w:rFonts w:cs="Arial"/>
        </w:rPr>
        <w:t>Järvenpään Vesi on toimittanut oman lausuntonsa suoraan Etelä- Suomen</w:t>
      </w:r>
      <w:r>
        <w:rPr>
          <w:rFonts w:cs="Arial"/>
        </w:rPr>
        <w:t xml:space="preserve"> a</w:t>
      </w:r>
      <w:r w:rsidRPr="00154F79">
        <w:rPr>
          <w:rFonts w:cs="Arial"/>
        </w:rPr>
        <w:t>luehallintovirastolle.</w:t>
      </w:r>
    </w:p>
    <w:p w14:paraId="43813201" w14:textId="77777777" w:rsidR="00272E5D" w:rsidRPr="00272E5D" w:rsidRDefault="00272E5D" w:rsidP="00272E5D">
      <w:pPr>
        <w:pStyle w:val="Eivli"/>
        <w:spacing w:line="276" w:lineRule="auto"/>
        <w:ind w:left="2608"/>
        <w:jc w:val="both"/>
        <w:rPr>
          <w:rFonts w:cs="Arial"/>
        </w:rPr>
      </w:pPr>
    </w:p>
    <w:p w14:paraId="13E84933" w14:textId="77777777" w:rsidR="00990201" w:rsidRDefault="004A323C" w:rsidP="002A38A7">
      <w:pPr>
        <w:pStyle w:val="Otsikko2"/>
      </w:pPr>
      <w:bookmarkStart w:id="53" w:name="_Toc27121440"/>
      <w:r w:rsidRPr="00B6305A">
        <w:t>Muistutukset ja mielipiteet</w:t>
      </w:r>
      <w:bookmarkEnd w:id="53"/>
    </w:p>
    <w:p w14:paraId="63CADE42" w14:textId="1EE1DCEB" w:rsidR="003B06FB" w:rsidRDefault="00FB270F" w:rsidP="008F13A9">
      <w:pPr>
        <w:pStyle w:val="Lausunnot"/>
        <w:numPr>
          <w:ilvl w:val="0"/>
          <w:numId w:val="29"/>
        </w:numPr>
        <w:ind w:left="2608" w:hanging="737"/>
      </w:pPr>
      <w:r>
        <w:t>AA</w:t>
      </w:r>
      <w:r w:rsidR="003B06FB">
        <w:t xml:space="preserve"> </w:t>
      </w:r>
      <w:r w:rsidR="00990201" w:rsidRPr="008F13A9">
        <w:t>on todennu</w:t>
      </w:r>
      <w:r w:rsidR="003B06FB">
        <w:t>t 29.1.2020 seuraavaa:</w:t>
      </w:r>
    </w:p>
    <w:p w14:paraId="514CEBEA" w14:textId="6BB7A804" w:rsidR="00990201" w:rsidRPr="008F13A9" w:rsidRDefault="003B06FB" w:rsidP="003B06FB">
      <w:pPr>
        <w:pStyle w:val="Lausunnot"/>
        <w:numPr>
          <w:ilvl w:val="0"/>
          <w:numId w:val="0"/>
        </w:numPr>
        <w:ind w:left="2608"/>
        <w:jc w:val="both"/>
      </w:pPr>
      <w:r>
        <w:t>Lupahakemuksessa määräys 16: muutosta haetaan yhdyskuntajätteen ja biojätteen viipymäaikoihin. Viipymiksi esitetään 3 ja 4 päivää. Nykyään saa olla max. vuorokausi. Tämä on ehdoton ei! Jo nyt pyhinä, kun viipymä on sen 3 päivää, niin Kiertokapulasta tulee voimakasta hajuhaittaa. Tämä on onneksi siis ollut pääasiassa pyhinä, mutta onhan se ikävä esim. joulua kaatopaikan lemussa viettää.</w:t>
      </w:r>
    </w:p>
    <w:p w14:paraId="0F03474D" w14:textId="4EE0A146" w:rsidR="006F6C2F" w:rsidRDefault="00FB270F" w:rsidP="008F13A9">
      <w:pPr>
        <w:pStyle w:val="Lausunnot"/>
      </w:pPr>
      <w:r>
        <w:t>BB</w:t>
      </w:r>
      <w:r w:rsidR="000D2DE1">
        <w:t xml:space="preserve"> ja </w:t>
      </w:r>
      <w:r>
        <w:t>CC</w:t>
      </w:r>
      <w:bookmarkStart w:id="54" w:name="_GoBack"/>
      <w:bookmarkEnd w:id="54"/>
      <w:r w:rsidR="000D2DE1">
        <w:t xml:space="preserve"> </w:t>
      </w:r>
      <w:r w:rsidR="008F13A9">
        <w:t>o</w:t>
      </w:r>
      <w:r w:rsidR="000D2DE1">
        <w:t>vat</w:t>
      </w:r>
      <w:r w:rsidR="008F13A9">
        <w:t xml:space="preserve"> todenn</w:t>
      </w:r>
      <w:r w:rsidR="000D2DE1">
        <w:t xml:space="preserve">eet </w:t>
      </w:r>
      <w:r w:rsidR="00D960AA">
        <w:t xml:space="preserve">26.2.2020 </w:t>
      </w:r>
      <w:r w:rsidR="000D2DE1">
        <w:t>muistutuksessaan seuraavaa:</w:t>
      </w:r>
    </w:p>
    <w:p w14:paraId="6C202017" w14:textId="2A345FA1" w:rsidR="000D2DE1" w:rsidRDefault="000D2DE1" w:rsidP="000D2DE1">
      <w:pPr>
        <w:pStyle w:val="Leipteksti"/>
      </w:pPr>
      <w:r>
        <w:t>Muistuttajat ovat jäteaseman lähialueen suurimmat maanomistajat, yhteensä noin 100</w:t>
      </w:r>
      <w:r w:rsidR="00587264">
        <w:t xml:space="preserve"> </w:t>
      </w:r>
      <w:r>
        <w:t>ha.</w:t>
      </w:r>
    </w:p>
    <w:p w14:paraId="5A968FA9" w14:textId="722CBC7B" w:rsidR="000D2DE1" w:rsidRDefault="000D2DE1" w:rsidP="000D2DE1">
      <w:pPr>
        <w:pStyle w:val="Leipteksti"/>
      </w:pPr>
      <w:r>
        <w:t>Kautta jäteaseman koko toiminta-ajan on haittoja aiheutunut. Ehkä eniten haittaa on jatkuvista haju- ja meluhaitoista.</w:t>
      </w:r>
    </w:p>
    <w:p w14:paraId="5D123FED" w14:textId="77777777" w:rsidR="000D2DE1" w:rsidRDefault="000D2DE1" w:rsidP="000D2DE1">
      <w:pPr>
        <w:pStyle w:val="Leipteksti"/>
      </w:pPr>
      <w:r>
        <w:t>Tämän johdosta vaaditaan:</w:t>
      </w:r>
    </w:p>
    <w:p w14:paraId="202B58C4" w14:textId="466F5A9A" w:rsidR="000D2DE1" w:rsidRDefault="000D2DE1" w:rsidP="000D2DE1">
      <w:pPr>
        <w:pStyle w:val="Eivli"/>
        <w:spacing w:line="276" w:lineRule="auto"/>
        <w:ind w:left="2608"/>
      </w:pPr>
      <w:r>
        <w:lastRenderedPageBreak/>
        <w:t>1) ettei vaarallisten tavallisten jätteiden käsittelyä lisätä uusilla jätenimikkeillä muuta kuin pilaantumattomilla mailla.</w:t>
      </w:r>
    </w:p>
    <w:p w14:paraId="39F91FBC" w14:textId="50A553BE" w:rsidR="000D2DE1" w:rsidRDefault="000D2DE1" w:rsidP="000D2DE1">
      <w:pPr>
        <w:pStyle w:val="Eivli"/>
        <w:spacing w:line="276" w:lineRule="auto"/>
        <w:ind w:left="2608"/>
      </w:pPr>
      <w:r>
        <w:t>2) ettei haketuksen, murskauksen ja seulonnan aikoja lisätä ja siirtokuomauksen melua tulee vähentää.</w:t>
      </w:r>
    </w:p>
    <w:p w14:paraId="2543428B" w14:textId="174A5DF5" w:rsidR="000D2DE1" w:rsidRDefault="000D2DE1" w:rsidP="000D2DE1">
      <w:pPr>
        <w:pStyle w:val="Eivli"/>
        <w:spacing w:line="276" w:lineRule="auto"/>
        <w:ind w:left="2608"/>
      </w:pPr>
      <w:r>
        <w:t>3) ettei yhdyskuntajätteen ja biojätteen viipymäaikoja lisätä, koska lisäys lisää varmasti ainakin sulan maan aikana hajuhaittoja.</w:t>
      </w:r>
    </w:p>
    <w:p w14:paraId="205CA0C5" w14:textId="50D3E168" w:rsidR="000D2DE1" w:rsidRDefault="000D2DE1" w:rsidP="000D2DE1">
      <w:pPr>
        <w:pStyle w:val="Eivli"/>
        <w:spacing w:line="276" w:lineRule="auto"/>
        <w:ind w:left="2608"/>
      </w:pPr>
      <w:r>
        <w:t>4) Vakuuden enimmäismäärää korotetaan, muttei esitetä mihin se perustuu.</w:t>
      </w:r>
    </w:p>
    <w:p w14:paraId="310947A2" w14:textId="3D0317FD" w:rsidR="000D2DE1" w:rsidRPr="000D2DE1" w:rsidRDefault="000D2DE1" w:rsidP="000D2DE1">
      <w:pPr>
        <w:pStyle w:val="Eivli"/>
        <w:spacing w:line="276" w:lineRule="auto"/>
        <w:ind w:left="2608"/>
      </w:pPr>
      <w:r>
        <w:t>5) Asiassa tulisi esittää suunnitelma, milloin ja miten jäteaseman toiminta lopetetaan.</w:t>
      </w:r>
    </w:p>
    <w:p w14:paraId="3D7BACF8" w14:textId="77777777" w:rsidR="00E65E8D" w:rsidRPr="00B6305A" w:rsidRDefault="00E65E8D" w:rsidP="002A38A7">
      <w:pPr>
        <w:pStyle w:val="Otsikko2"/>
      </w:pPr>
      <w:bookmarkStart w:id="55" w:name="_Toc498587747"/>
      <w:bookmarkStart w:id="56" w:name="_Toc27121441"/>
      <w:r>
        <w:t>Vastine</w:t>
      </w:r>
      <w:bookmarkEnd w:id="55"/>
      <w:bookmarkEnd w:id="56"/>
    </w:p>
    <w:p w14:paraId="4CA78DF2" w14:textId="7958A9AE" w:rsidR="00E65E8D" w:rsidRDefault="009C1697" w:rsidP="00445B0A">
      <w:pPr>
        <w:pStyle w:val="Leipteksti"/>
      </w:pPr>
      <w:r>
        <w:t>Kiertokapula Oy:n 23.3.2020 vastineessa todetaan seuraavaa:</w:t>
      </w:r>
    </w:p>
    <w:p w14:paraId="59727D6F" w14:textId="77777777" w:rsidR="00DF6D8B" w:rsidRDefault="00DF6D8B" w:rsidP="00445B0A">
      <w:pPr>
        <w:pStyle w:val="Leipteksti"/>
      </w:pPr>
    </w:p>
    <w:p w14:paraId="1B347F76" w14:textId="665BD2EF" w:rsidR="009C1697" w:rsidRDefault="009C1697" w:rsidP="00445B0A">
      <w:pPr>
        <w:pStyle w:val="Leipteksti"/>
      </w:pPr>
      <w:r w:rsidRPr="009C1697">
        <w:t>Uudenmaan ELY-kesku</w:t>
      </w:r>
      <w:r>
        <w:t>ksen lausunto</w:t>
      </w:r>
    </w:p>
    <w:p w14:paraId="6BB814BB" w14:textId="6B6A0B47" w:rsidR="009C1697" w:rsidRDefault="009C1697" w:rsidP="009C1697">
      <w:pPr>
        <w:pStyle w:val="Leipteksti"/>
      </w:pPr>
      <w:r>
        <w:t>Vakuuden riittävyys voidaan arvioida vuosittain vuosiraportin yhteydessä.</w:t>
      </w:r>
    </w:p>
    <w:p w14:paraId="5E3F87B8" w14:textId="047EDBA1" w:rsidR="009C1697" w:rsidRDefault="00B22388" w:rsidP="009C1697">
      <w:pPr>
        <w:pStyle w:val="Leipteksti"/>
      </w:pPr>
      <w:r>
        <w:t>Järvenpään kaupunkikehityslautakunta</w:t>
      </w:r>
    </w:p>
    <w:p w14:paraId="3ABAB8F3" w14:textId="77777777" w:rsidR="00B22388" w:rsidRDefault="00B22388" w:rsidP="00B22388">
      <w:pPr>
        <w:pStyle w:val="Eivli"/>
        <w:spacing w:line="276" w:lineRule="auto"/>
        <w:ind w:left="2608"/>
        <w:jc w:val="both"/>
        <w:rPr>
          <w:rFonts w:cs="Arial"/>
        </w:rPr>
      </w:pPr>
      <w:r w:rsidRPr="00E33F6F">
        <w:rPr>
          <w:rFonts w:cs="Arial"/>
        </w:rPr>
        <w:t>Haetulla muutoksellakin yhdyskunta- ja biojätteen viipymä alueella</w:t>
      </w:r>
      <w:r>
        <w:rPr>
          <w:rFonts w:cs="Arial"/>
        </w:rPr>
        <w:t xml:space="preserve"> </w:t>
      </w:r>
      <w:r w:rsidRPr="00E33F6F">
        <w:rPr>
          <w:rFonts w:cs="Arial"/>
        </w:rPr>
        <w:t>pysyy Kiertokapulan näkemyksen mukaan kohtuullisena. Myös</w:t>
      </w:r>
      <w:r>
        <w:rPr>
          <w:rFonts w:cs="Arial"/>
        </w:rPr>
        <w:t xml:space="preserve"> </w:t>
      </w:r>
      <w:r w:rsidRPr="00E33F6F">
        <w:rPr>
          <w:rFonts w:cs="Arial"/>
        </w:rPr>
        <w:t>voimassa oleva ympäristölupa on mahdollistanut pidemmän</w:t>
      </w:r>
      <w:r>
        <w:rPr>
          <w:rFonts w:cs="Arial"/>
        </w:rPr>
        <w:t xml:space="preserve"> </w:t>
      </w:r>
      <w:r w:rsidRPr="00E33F6F">
        <w:rPr>
          <w:rFonts w:cs="Arial"/>
        </w:rPr>
        <w:t>välivarastointiajan viikonloppujen ja arkipyhien yli, ja siten asiasta on</w:t>
      </w:r>
      <w:r>
        <w:rPr>
          <w:rFonts w:cs="Arial"/>
        </w:rPr>
        <w:t xml:space="preserve"> </w:t>
      </w:r>
      <w:r w:rsidRPr="00E33F6F">
        <w:rPr>
          <w:rFonts w:cs="Arial"/>
        </w:rPr>
        <w:t>myös kokemusperäistä tietoa. Ympäristölupaan haettujen muutosten</w:t>
      </w:r>
      <w:r>
        <w:rPr>
          <w:rFonts w:cs="Arial"/>
        </w:rPr>
        <w:t xml:space="preserve"> </w:t>
      </w:r>
      <w:r w:rsidRPr="00E33F6F">
        <w:rPr>
          <w:rFonts w:cs="Arial"/>
        </w:rPr>
        <w:t>ympäristövaikutukset on käsitelty lupahakemuksessa. Jakeiden</w:t>
      </w:r>
      <w:r>
        <w:rPr>
          <w:rFonts w:cs="Arial"/>
        </w:rPr>
        <w:t xml:space="preserve"> </w:t>
      </w:r>
      <w:r w:rsidRPr="00E33F6F">
        <w:rPr>
          <w:rFonts w:cs="Arial"/>
        </w:rPr>
        <w:t>siirtokuormaus tapahtuu hallissa, ja lavat välivarastoidaan peitettyinä.</w:t>
      </w:r>
    </w:p>
    <w:p w14:paraId="28561501" w14:textId="77777777" w:rsidR="00B22388" w:rsidRPr="00E33F6F" w:rsidRDefault="00B22388" w:rsidP="00B22388">
      <w:pPr>
        <w:pStyle w:val="Eivli"/>
        <w:spacing w:line="276" w:lineRule="auto"/>
        <w:ind w:left="2608"/>
        <w:jc w:val="both"/>
        <w:rPr>
          <w:rFonts w:cs="Arial"/>
        </w:rPr>
      </w:pPr>
    </w:p>
    <w:p w14:paraId="3BE5F31D" w14:textId="75B899F4" w:rsidR="00B22388" w:rsidRDefault="00B22388" w:rsidP="007637B1">
      <w:pPr>
        <w:pStyle w:val="Eivli"/>
        <w:spacing w:line="276" w:lineRule="auto"/>
        <w:ind w:left="2608"/>
        <w:jc w:val="both"/>
        <w:rPr>
          <w:rFonts w:cs="Arial"/>
        </w:rPr>
      </w:pPr>
      <w:r w:rsidRPr="00E33F6F">
        <w:rPr>
          <w:rFonts w:cs="Arial"/>
        </w:rPr>
        <w:t>Kiertokapula Oy seuraa toimintansa ympäristövaikutuksia</w:t>
      </w:r>
      <w:r>
        <w:rPr>
          <w:rFonts w:cs="Arial"/>
        </w:rPr>
        <w:t xml:space="preserve"> </w:t>
      </w:r>
      <w:r w:rsidRPr="00E33F6F">
        <w:rPr>
          <w:rFonts w:cs="Arial"/>
        </w:rPr>
        <w:t>käyttötarkkailu- ja ympäristöhaittojen hallintasuunnitelmiensa</w:t>
      </w:r>
      <w:r>
        <w:rPr>
          <w:rFonts w:cs="Arial"/>
        </w:rPr>
        <w:t xml:space="preserve"> </w:t>
      </w:r>
      <w:r w:rsidRPr="00E33F6F">
        <w:rPr>
          <w:rFonts w:cs="Arial"/>
        </w:rPr>
        <w:t>mukaisesti. Asukkailla on mahdollisuus lähettää Kiertokapula</w:t>
      </w:r>
      <w:r>
        <w:rPr>
          <w:rFonts w:cs="Arial"/>
        </w:rPr>
        <w:t xml:space="preserve">lle </w:t>
      </w:r>
      <w:r w:rsidRPr="00E33F6F">
        <w:rPr>
          <w:rFonts w:cs="Arial"/>
        </w:rPr>
        <w:t>palautetta mahdollisesti kokemistaan jätteidenkäsittelyalueen</w:t>
      </w:r>
      <w:r>
        <w:rPr>
          <w:rFonts w:cs="Arial"/>
        </w:rPr>
        <w:t xml:space="preserve"> </w:t>
      </w:r>
      <w:r w:rsidRPr="00E33F6F">
        <w:rPr>
          <w:rFonts w:cs="Arial"/>
        </w:rPr>
        <w:t>aiheuttamista ympäristöhaitoista Kiertokapulan kotisivujen ”Palaute ja</w:t>
      </w:r>
      <w:r>
        <w:rPr>
          <w:rFonts w:cs="Arial"/>
        </w:rPr>
        <w:t xml:space="preserve"> </w:t>
      </w:r>
      <w:r w:rsidRPr="00E33F6F">
        <w:rPr>
          <w:rFonts w:cs="Arial"/>
        </w:rPr>
        <w:t>ympäristöhavainnot” -toiminnon avulla. Toiminto löytyy tällä hetkellä</w:t>
      </w:r>
      <w:r>
        <w:rPr>
          <w:rFonts w:cs="Arial"/>
        </w:rPr>
        <w:t xml:space="preserve"> </w:t>
      </w:r>
      <w:r w:rsidRPr="00E33F6F">
        <w:rPr>
          <w:rFonts w:cs="Arial"/>
        </w:rPr>
        <w:t>Kiertokapulan kotisivujen yläpalkista. Mikäli haittoja todetaan, ovat ne</w:t>
      </w:r>
      <w:r>
        <w:rPr>
          <w:rFonts w:cs="Arial"/>
        </w:rPr>
        <w:t xml:space="preserve"> </w:t>
      </w:r>
      <w:r w:rsidRPr="00E33F6F">
        <w:rPr>
          <w:rFonts w:cs="Arial"/>
        </w:rPr>
        <w:t>yleensä teknisillä, rakenteellisilla tai toimintatapojen kehittämiseen</w:t>
      </w:r>
      <w:r>
        <w:rPr>
          <w:rFonts w:cs="Arial"/>
        </w:rPr>
        <w:t xml:space="preserve"> </w:t>
      </w:r>
      <w:r w:rsidRPr="00E33F6F">
        <w:rPr>
          <w:rFonts w:cs="Arial"/>
        </w:rPr>
        <w:t>liittyvillä toimenpiteillä hyvin hallittavissa.</w:t>
      </w:r>
    </w:p>
    <w:p w14:paraId="45F72DC9" w14:textId="77777777" w:rsidR="00817BBB" w:rsidRPr="00E33F6F" w:rsidRDefault="00817BBB" w:rsidP="007637B1">
      <w:pPr>
        <w:pStyle w:val="Eivli"/>
        <w:spacing w:line="276" w:lineRule="auto"/>
        <w:ind w:left="2608"/>
        <w:jc w:val="both"/>
        <w:rPr>
          <w:rFonts w:cs="Arial"/>
        </w:rPr>
      </w:pPr>
    </w:p>
    <w:p w14:paraId="6E447D60" w14:textId="77777777" w:rsidR="00B22388" w:rsidRDefault="00B22388" w:rsidP="00B22388">
      <w:pPr>
        <w:pStyle w:val="Eivli"/>
        <w:spacing w:line="276" w:lineRule="auto"/>
        <w:ind w:left="2608"/>
        <w:jc w:val="both"/>
        <w:rPr>
          <w:rFonts w:cs="Arial"/>
        </w:rPr>
      </w:pPr>
      <w:r w:rsidRPr="00E33F6F">
        <w:rPr>
          <w:rFonts w:cs="Arial"/>
        </w:rPr>
        <w:t>Viipymäajan kasvattaminen hakemuksen mukaisesti vähentää tarvetta</w:t>
      </w:r>
      <w:r>
        <w:rPr>
          <w:rFonts w:cs="Arial"/>
        </w:rPr>
        <w:t xml:space="preserve"> </w:t>
      </w:r>
      <w:r w:rsidRPr="00E33F6F">
        <w:rPr>
          <w:rFonts w:cs="Arial"/>
        </w:rPr>
        <w:t>ajaa vajaita yhdistelmäkuormia alueelta käsittelylaitoksille ja</w:t>
      </w:r>
      <w:r>
        <w:rPr>
          <w:rFonts w:cs="Arial"/>
        </w:rPr>
        <w:t xml:space="preserve"> </w:t>
      </w:r>
      <w:r w:rsidRPr="00E33F6F">
        <w:rPr>
          <w:rFonts w:cs="Arial"/>
        </w:rPr>
        <w:t>vähentää siten kuljetuksista johtuvia päästöjä ja muita</w:t>
      </w:r>
      <w:r>
        <w:rPr>
          <w:rFonts w:cs="Arial"/>
        </w:rPr>
        <w:t xml:space="preserve"> </w:t>
      </w:r>
      <w:r w:rsidRPr="00E33F6F">
        <w:rPr>
          <w:rFonts w:cs="Arial"/>
        </w:rPr>
        <w:t>ympäristöhaittoja.</w:t>
      </w:r>
    </w:p>
    <w:p w14:paraId="6742F4F1" w14:textId="77777777" w:rsidR="00B22388" w:rsidRDefault="00B22388" w:rsidP="00B22388">
      <w:pPr>
        <w:pStyle w:val="Eivli"/>
        <w:spacing w:line="276" w:lineRule="auto"/>
        <w:ind w:left="2608"/>
        <w:jc w:val="both"/>
        <w:rPr>
          <w:rFonts w:cs="Arial"/>
        </w:rPr>
      </w:pPr>
    </w:p>
    <w:p w14:paraId="4195E7EC" w14:textId="77777777" w:rsidR="00B22388" w:rsidRDefault="00B22388" w:rsidP="00B22388">
      <w:pPr>
        <w:pStyle w:val="Eivli"/>
        <w:spacing w:line="276" w:lineRule="auto"/>
        <w:ind w:left="2608"/>
        <w:jc w:val="both"/>
      </w:pPr>
      <w:r>
        <w:t>Lupahakemuksessa ja Uudenmaan ELY-keskuksen lausunnossa on esitetty, etteivät haetut muutokset edellytä tarkkailuohjelman muuttamista. Mikäli tarkkailuohjelmaan tulee Kiertokapulan ympäristöluvan johdosta tehdä muutoksia, joiden osalta tarkkailu kohdistuu ainoastaan Kiertokapulan toimintoihin, vastaa Kiertokapula näistä kustannuksista.</w:t>
      </w:r>
    </w:p>
    <w:p w14:paraId="66DF2BCA" w14:textId="34DFCB90" w:rsidR="00B22388" w:rsidRDefault="00B22388" w:rsidP="00B22388">
      <w:pPr>
        <w:pStyle w:val="Eivli"/>
        <w:spacing w:line="276" w:lineRule="auto"/>
        <w:ind w:left="2608"/>
        <w:jc w:val="both"/>
      </w:pPr>
    </w:p>
    <w:p w14:paraId="08912C68" w14:textId="77777777" w:rsidR="008208BB" w:rsidRDefault="008208BB" w:rsidP="00B22388">
      <w:pPr>
        <w:pStyle w:val="Eivli"/>
        <w:spacing w:line="276" w:lineRule="auto"/>
        <w:ind w:left="2608"/>
        <w:jc w:val="both"/>
      </w:pPr>
    </w:p>
    <w:p w14:paraId="60FF494B" w14:textId="7DA16D65" w:rsidR="00B22388" w:rsidRDefault="00B22388" w:rsidP="008208BB">
      <w:pPr>
        <w:pStyle w:val="Eivli"/>
        <w:spacing w:line="276" w:lineRule="auto"/>
        <w:ind w:left="2608"/>
        <w:jc w:val="both"/>
      </w:pPr>
      <w:r>
        <w:lastRenderedPageBreak/>
        <w:t>Muistutukset</w:t>
      </w:r>
    </w:p>
    <w:p w14:paraId="34EEB441" w14:textId="77777777" w:rsidR="008208BB" w:rsidRDefault="008208BB" w:rsidP="008208BB">
      <w:pPr>
        <w:pStyle w:val="Eivli"/>
        <w:spacing w:line="276" w:lineRule="auto"/>
        <w:ind w:left="2608"/>
        <w:jc w:val="both"/>
      </w:pPr>
    </w:p>
    <w:p w14:paraId="792A26FA" w14:textId="39CD05B7" w:rsidR="00B22388" w:rsidRPr="00445B0A" w:rsidRDefault="00B22388" w:rsidP="00B22388">
      <w:pPr>
        <w:pStyle w:val="Eivli"/>
        <w:spacing w:line="276" w:lineRule="auto"/>
        <w:ind w:left="2608"/>
        <w:jc w:val="both"/>
      </w:pPr>
      <w:r>
        <w:t>Muistutuksissa nostettiin osittain esiin samoja asioita kuin lausunnoissa (mm. jätteiden viipymäajat, koetut haitat) ja niiden osalta vastine on esitetty edellä. Lisäksi yhdessä muistutuksessa pyydettiin suunnitelmaa siitä, miten ja milloin jäteaseman toiminta lopetetaan. Tämän osalta Kiertokapula toteaa, että jo voimassa olevassa ympäristöluvassa on toiminnan lopettamista koskeva lupamääräys 21.</w:t>
      </w:r>
    </w:p>
    <w:p w14:paraId="5C85C8C5" w14:textId="77777777" w:rsidR="00990201" w:rsidRPr="009F5B6A" w:rsidRDefault="00990201" w:rsidP="002A38A7">
      <w:pPr>
        <w:pStyle w:val="Otsikko1"/>
      </w:pPr>
      <w:bookmarkStart w:id="57" w:name="_Toc27121444"/>
      <w:r w:rsidRPr="00042B68">
        <w:t>ALUEHALLINTOVIRASTON</w:t>
      </w:r>
      <w:r w:rsidRPr="009F5B6A">
        <w:t xml:space="preserve"> RATKAISU</w:t>
      </w:r>
      <w:bookmarkEnd w:id="57"/>
      <w:r w:rsidRPr="009F5B6A">
        <w:t xml:space="preserve"> </w:t>
      </w:r>
    </w:p>
    <w:p w14:paraId="5199A18E" w14:textId="77777777" w:rsidR="00F04017" w:rsidRPr="001E2DC9" w:rsidRDefault="00FE718E" w:rsidP="002A38A7">
      <w:pPr>
        <w:pStyle w:val="Otsikko2"/>
      </w:pPr>
      <w:bookmarkStart w:id="58" w:name="_Toc27121447"/>
      <w:r w:rsidRPr="001E2DC9">
        <w:t>Ympäristöluvan m</w:t>
      </w:r>
      <w:r w:rsidR="00815DB3" w:rsidRPr="001E2DC9">
        <w:t>uuttaminen</w:t>
      </w:r>
      <w:bookmarkEnd w:id="58"/>
    </w:p>
    <w:p w14:paraId="0DD7B25C" w14:textId="0F19F83E" w:rsidR="00450700" w:rsidRPr="001E2DC9" w:rsidRDefault="003A45FE" w:rsidP="002724FE">
      <w:pPr>
        <w:pStyle w:val="Leipteksti"/>
      </w:pPr>
      <w:r w:rsidRPr="001E2DC9">
        <w:t>Aluehallintovirasto muuttaa</w:t>
      </w:r>
      <w:r w:rsidR="005601C5">
        <w:t xml:space="preserve"> Kiertokapula Oy:n</w:t>
      </w:r>
      <w:r w:rsidRPr="001E2DC9">
        <w:t xml:space="preserve"> </w:t>
      </w:r>
      <w:r w:rsidR="005601C5">
        <w:t>Puolmatkan jätteidenkäsittelyalueen</w:t>
      </w:r>
      <w:r w:rsidR="001E2DC9">
        <w:t xml:space="preserve"> </w:t>
      </w:r>
      <w:r w:rsidRPr="001E2DC9">
        <w:t>t</w:t>
      </w:r>
      <w:r w:rsidR="00EA6CD7">
        <w:t>oimintaa koskevan ympäristöluvan</w:t>
      </w:r>
      <w:r w:rsidR="005601C5" w:rsidRPr="005601C5">
        <w:t xml:space="preserve"> No YS 1650</w:t>
      </w:r>
      <w:r w:rsidR="005601C5">
        <w:t>, 13.12.2007 l</w:t>
      </w:r>
      <w:r w:rsidR="00EA6CD7" w:rsidRPr="00EA6CD7">
        <w:t xml:space="preserve">upamääräyksiä </w:t>
      </w:r>
      <w:bookmarkStart w:id="59" w:name="_Hlk38000304"/>
      <w:r w:rsidR="005601C5">
        <w:t xml:space="preserve">1, 3, </w:t>
      </w:r>
      <w:r w:rsidR="00A82FE0">
        <w:t xml:space="preserve">4, </w:t>
      </w:r>
      <w:r w:rsidR="00300802">
        <w:t xml:space="preserve">12, </w:t>
      </w:r>
      <w:r w:rsidR="00A43694">
        <w:t xml:space="preserve">13, </w:t>
      </w:r>
      <w:r w:rsidR="005601C5">
        <w:t>16</w:t>
      </w:r>
      <w:r w:rsidR="00A82FE0">
        <w:t>, 22</w:t>
      </w:r>
      <w:r w:rsidR="005601C5">
        <w:t xml:space="preserve"> ja 28 </w:t>
      </w:r>
      <w:r w:rsidR="004D2A32">
        <w:t>jäljempänä esitettävällä tavalla</w:t>
      </w:r>
      <w:r w:rsidR="00300802">
        <w:t xml:space="preserve"> ja </w:t>
      </w:r>
      <w:r w:rsidR="00C615AF">
        <w:t>an</w:t>
      </w:r>
      <w:r w:rsidR="00300802">
        <w:t>taa uuden lupamääräyksen 7.a</w:t>
      </w:r>
      <w:r w:rsidR="004D2A32">
        <w:t>.</w:t>
      </w:r>
      <w:bookmarkEnd w:id="59"/>
      <w:r w:rsidR="005601C5">
        <w:t xml:space="preserve"> </w:t>
      </w:r>
      <w:r w:rsidR="0094296B">
        <w:t>M</w:t>
      </w:r>
      <w:r w:rsidR="005601C5">
        <w:t>uutokset on alleviivattu.</w:t>
      </w:r>
    </w:p>
    <w:p w14:paraId="76717682" w14:textId="77777777" w:rsidR="009F5B6A" w:rsidRPr="00442D9E" w:rsidRDefault="00330B83" w:rsidP="00442D9E">
      <w:pPr>
        <w:pStyle w:val="Otsikko1"/>
      </w:pPr>
      <w:bookmarkStart w:id="60" w:name="_Toc27121450"/>
      <w:r>
        <w:t>Lupam</w:t>
      </w:r>
      <w:r w:rsidR="000B523F">
        <w:t>ääräykset</w:t>
      </w:r>
      <w:bookmarkEnd w:id="60"/>
      <w:r w:rsidR="000B523F">
        <w:t xml:space="preserve"> </w:t>
      </w:r>
    </w:p>
    <w:p w14:paraId="4F1D59FD" w14:textId="1344315C" w:rsidR="0022280A" w:rsidRPr="00C55B9A" w:rsidRDefault="00E32E4C" w:rsidP="00E32E4C">
      <w:pPr>
        <w:pStyle w:val="Otsikko3"/>
      </w:pPr>
      <w:bookmarkStart w:id="61" w:name="_Toc27121451"/>
      <w:r>
        <w:t>M</w:t>
      </w:r>
      <w:r w:rsidR="007939D1">
        <w:t xml:space="preserve">uutetut lupamääräykset </w:t>
      </w:r>
      <w:bookmarkEnd w:id="61"/>
    </w:p>
    <w:p w14:paraId="332088B0" w14:textId="10BCA7FC" w:rsidR="00034A7A" w:rsidRPr="00FD6ABC" w:rsidRDefault="00034A7A" w:rsidP="00034A7A">
      <w:pPr>
        <w:pStyle w:val="Lupamrys"/>
      </w:pPr>
      <w:r w:rsidRPr="00FD6ABC">
        <w:t xml:space="preserve">Kiertokapula Oy:n Puolmatkan jätteidenkäsittelyalueella saa vastaanottaa, lajitella ja siirtokuormata </w:t>
      </w:r>
      <w:r w:rsidR="00CC6270" w:rsidRPr="00FD6ABC">
        <w:rPr>
          <w:u w:val="single"/>
        </w:rPr>
        <w:t xml:space="preserve">enintään päätöksen liitteessä </w:t>
      </w:r>
      <w:r w:rsidRPr="00FD6ABC">
        <w:rPr>
          <w:u w:val="single"/>
        </w:rPr>
        <w:t xml:space="preserve">1. </w:t>
      </w:r>
      <w:r w:rsidR="00CC6270" w:rsidRPr="00FD6ABC">
        <w:rPr>
          <w:u w:val="single"/>
        </w:rPr>
        <w:t xml:space="preserve">tarkoitetun </w:t>
      </w:r>
      <w:r w:rsidR="00FD6ABC">
        <w:rPr>
          <w:u w:val="single"/>
        </w:rPr>
        <w:t xml:space="preserve">jätejaekohtaisen </w:t>
      </w:r>
      <w:r w:rsidR="00CC6270" w:rsidRPr="00FD6ABC">
        <w:rPr>
          <w:u w:val="single"/>
        </w:rPr>
        <w:t>määrän jätteitä</w:t>
      </w:r>
      <w:r w:rsidRPr="00FD6ABC">
        <w:t xml:space="preserve"> vuodessa (yhteensä enintään </w:t>
      </w:r>
      <w:r w:rsidR="00CC6270" w:rsidRPr="00FD6ABC">
        <w:rPr>
          <w:u w:val="single"/>
        </w:rPr>
        <w:t>152 955</w:t>
      </w:r>
      <w:r w:rsidRPr="00FD6ABC">
        <w:t xml:space="preserve"> t/a). Jätteitä saa kerralla varastoida taulukossa esitetyn määrän. Puujätettä saa hakettaa sekä asfaltti-, tiili- ja betonijätettä saa seuloa ja murskata yhteensä enintään 25</w:t>
      </w:r>
      <w:r w:rsidR="00CC6270" w:rsidRPr="00FD6ABC">
        <w:t> </w:t>
      </w:r>
      <w:r w:rsidRPr="00FD6ABC">
        <w:t>000 t/a.</w:t>
      </w:r>
      <w:r w:rsidR="00FD6ABC">
        <w:t xml:space="preserve"> </w:t>
      </w:r>
      <w:r w:rsidR="00FD6ABC" w:rsidRPr="00FD6ABC">
        <w:rPr>
          <w:u w:val="single"/>
        </w:rPr>
        <w:t>Jätteitä saa olla varastoituna kerrallaan yhteensä enintään 40 603 tonnia ja jätejaekohtaisesti enintään päätöksen liitteessä 1 tarkoitettu määrä.</w:t>
      </w:r>
    </w:p>
    <w:p w14:paraId="76BB3E23" w14:textId="07CE4F25" w:rsidR="00AE2D55" w:rsidRDefault="00034A7A" w:rsidP="00E15A84">
      <w:pPr>
        <w:pStyle w:val="Lausunnot"/>
        <w:rPr>
          <w:u w:val="single"/>
        </w:rPr>
      </w:pPr>
      <w:r w:rsidRPr="00AE2D55">
        <w:t>Jätteidenkäsittelyalueella saa ottaa vastaan, lajitella ja siirtokuormata jättei-tä ma</w:t>
      </w:r>
      <w:r w:rsidR="00CC5198" w:rsidRPr="00AE2D55">
        <w:t>–</w:t>
      </w:r>
      <w:r w:rsidRPr="00AE2D55">
        <w:t xml:space="preserve">pe klo 6.00–22.00 ja lauantaisin </w:t>
      </w:r>
      <w:r w:rsidR="00AE2D55">
        <w:t xml:space="preserve">(poistettu tekstiä) </w:t>
      </w:r>
      <w:r w:rsidRPr="00AE2D55">
        <w:t>klo 7.00–</w:t>
      </w:r>
      <w:r w:rsidRPr="00AE2D55">
        <w:rPr>
          <w:u w:val="single"/>
        </w:rPr>
        <w:t>1</w:t>
      </w:r>
      <w:r w:rsidR="00AE2D55" w:rsidRPr="00AE2D55">
        <w:rPr>
          <w:u w:val="single"/>
        </w:rPr>
        <w:t>8</w:t>
      </w:r>
      <w:r w:rsidRPr="00AE2D55">
        <w:rPr>
          <w:u w:val="single"/>
        </w:rPr>
        <w:t>.00</w:t>
      </w:r>
      <w:r w:rsidRPr="00AE2D55">
        <w:t xml:space="preserve"> pois</w:t>
      </w:r>
      <w:r w:rsidR="00CC5198" w:rsidRPr="00AE2D55">
        <w:t xml:space="preserve"> </w:t>
      </w:r>
      <w:r w:rsidRPr="00AE2D55">
        <w:t>lukien arkipyhät. Jätteitä saa hakettaa, murskata ja seuloa ma–pe klo 7.00–</w:t>
      </w:r>
      <w:r w:rsidRPr="00AE2D55">
        <w:rPr>
          <w:u w:val="single"/>
        </w:rPr>
        <w:t>1</w:t>
      </w:r>
      <w:r w:rsidR="00AE2D55" w:rsidRPr="00AE2D55">
        <w:rPr>
          <w:u w:val="single"/>
        </w:rPr>
        <w:t>9</w:t>
      </w:r>
      <w:r w:rsidRPr="00AE2D55">
        <w:rPr>
          <w:u w:val="single"/>
        </w:rPr>
        <w:t>.00</w:t>
      </w:r>
      <w:r w:rsidRPr="00AE2D55">
        <w:t xml:space="preserve"> pois</w:t>
      </w:r>
      <w:r w:rsidR="00CC5198" w:rsidRPr="00AE2D55">
        <w:t xml:space="preserve"> </w:t>
      </w:r>
      <w:r w:rsidRPr="00AE2D55">
        <w:t>lukien arkipyhät.</w:t>
      </w:r>
      <w:r w:rsidR="00AE2D55">
        <w:t xml:space="preserve"> </w:t>
      </w:r>
      <w:r w:rsidR="00E15A84" w:rsidRPr="00E15A84">
        <w:rPr>
          <w:u w:val="single"/>
        </w:rPr>
        <w:t>Tarvittaessa haketta saa kuljettaa jätteidenkäsittelyalueelta myös muina aikoina. Poikkeav</w:t>
      </w:r>
      <w:r w:rsidR="00304168">
        <w:rPr>
          <w:u w:val="single"/>
        </w:rPr>
        <w:t>asta toiminta-ajasta</w:t>
      </w:r>
      <w:r w:rsidR="00E15A84" w:rsidRPr="00E15A84">
        <w:rPr>
          <w:u w:val="single"/>
        </w:rPr>
        <w:t xml:space="preserve"> on ilmoitettava </w:t>
      </w:r>
      <w:r w:rsidR="00C615AF">
        <w:rPr>
          <w:u w:val="single"/>
        </w:rPr>
        <w:t>U</w:t>
      </w:r>
      <w:r w:rsidR="00E15A84" w:rsidRPr="00E15A84">
        <w:rPr>
          <w:u w:val="single"/>
        </w:rPr>
        <w:t>udenmaan</w:t>
      </w:r>
      <w:r w:rsidR="00C615AF">
        <w:rPr>
          <w:u w:val="single"/>
        </w:rPr>
        <w:t xml:space="preserve"> </w:t>
      </w:r>
      <w:r w:rsidR="00E15A84" w:rsidRPr="00E15A84">
        <w:rPr>
          <w:u w:val="single"/>
        </w:rPr>
        <w:t>elinkeino-, liikenne- ja ympäristökeskukselle ja Järvenpään</w:t>
      </w:r>
      <w:r w:rsidR="00C615AF">
        <w:rPr>
          <w:u w:val="single"/>
        </w:rPr>
        <w:t xml:space="preserve"> </w:t>
      </w:r>
      <w:r w:rsidR="00E15A84" w:rsidRPr="00E15A84">
        <w:rPr>
          <w:u w:val="single"/>
        </w:rPr>
        <w:t>kaupungin ympäristönsuojeluviranomaiselle.</w:t>
      </w:r>
    </w:p>
    <w:p w14:paraId="02792828" w14:textId="6B65A556" w:rsidR="00E95298" w:rsidRDefault="00E95298" w:rsidP="00E95298">
      <w:pPr>
        <w:pStyle w:val="Lausunnot"/>
        <w:jc w:val="both"/>
      </w:pPr>
      <w:r w:rsidRPr="001F1913">
        <w:t xml:space="preserve">Jätteidenkäsittelyalue toiminnasta, </w:t>
      </w:r>
      <w:r>
        <w:t xml:space="preserve">yhdessä alueella olevien muiden toimintojen kanssa sekä toiminnoista aiheutuva </w:t>
      </w:r>
      <w:r w:rsidRPr="001F1913">
        <w:t>liikenne mukaan lukien, aiheutuva melu ei saa ylittää lähimmässä melulle alttiissa kohteessa päivällä klo 7.00</w:t>
      </w:r>
      <w:r>
        <w:t>–</w:t>
      </w:r>
      <w:r w:rsidRPr="001F1913">
        <w:t>22.00 melutasoa 55 dB (L</w:t>
      </w:r>
      <w:r w:rsidRPr="00E95298">
        <w:rPr>
          <w:vertAlign w:val="subscript"/>
        </w:rPr>
        <w:t>Aeq</w:t>
      </w:r>
      <w:r w:rsidRPr="001F1913">
        <w:t>) eikä yöllä klo 6.00</w:t>
      </w:r>
      <w:r>
        <w:t>–</w:t>
      </w:r>
      <w:r w:rsidRPr="001F1913">
        <w:t>7.00 melutasoa 50 dB (L</w:t>
      </w:r>
      <w:r w:rsidRPr="00E95298">
        <w:rPr>
          <w:vertAlign w:val="subscript"/>
        </w:rPr>
        <w:t>Aeq</w:t>
      </w:r>
      <w:r w:rsidRPr="001F1913">
        <w:t xml:space="preserve">). </w:t>
      </w:r>
    </w:p>
    <w:p w14:paraId="1F7F5A4D" w14:textId="6345A934" w:rsidR="00E95298" w:rsidRPr="00E95298" w:rsidRDefault="00E95298" w:rsidP="00E95298">
      <w:pPr>
        <w:pStyle w:val="lupamrysksinnumerointi"/>
        <w:ind w:firstLine="0"/>
        <w:jc w:val="both"/>
      </w:pPr>
      <w:r w:rsidRPr="001F1913">
        <w:rPr>
          <w:rFonts w:cs="Arial"/>
        </w:rPr>
        <w:t>Murskattavat jätteet ja valmiit tuotekasat on sijoitettava siten, että ne estävät melun leviämisen melulle alttiiden kohteiden suuntiin. Kasojen koko on pidettävä koko murskaustoiminnan ajan riittävän suurena melun haitallisen leviämisen estämiseksi.</w:t>
      </w:r>
    </w:p>
    <w:p w14:paraId="63F8AF72" w14:textId="5C6C10A3" w:rsidR="00132B1B" w:rsidRDefault="00156095" w:rsidP="00132B1B">
      <w:pPr>
        <w:pStyle w:val="Eivli"/>
        <w:spacing w:line="276" w:lineRule="auto"/>
        <w:ind w:left="2608"/>
        <w:jc w:val="both"/>
        <w:rPr>
          <w:rFonts w:cs="Arial"/>
          <w:u w:val="single"/>
        </w:rPr>
      </w:pPr>
      <w:r w:rsidRPr="00132B1B">
        <w:rPr>
          <w:u w:val="single"/>
        </w:rPr>
        <w:lastRenderedPageBreak/>
        <w:t xml:space="preserve">Jos määräyksen 22 melumittauksen perusteella on tarve ehkäistä melun </w:t>
      </w:r>
      <w:r w:rsidR="00132B1B" w:rsidRPr="00132B1B">
        <w:rPr>
          <w:u w:val="single"/>
        </w:rPr>
        <w:t xml:space="preserve">leviämistä rakentamalla </w:t>
      </w:r>
      <w:r w:rsidRPr="00132B1B">
        <w:rPr>
          <w:rFonts w:cs="Arial"/>
          <w:u w:val="single"/>
        </w:rPr>
        <w:t>kiinteä tai muu melueste</w:t>
      </w:r>
      <w:r w:rsidR="00132B1B" w:rsidRPr="00132B1B">
        <w:rPr>
          <w:rFonts w:cs="Arial"/>
          <w:u w:val="single"/>
        </w:rPr>
        <w:t>, on meluesteestä laadittava suunnitelma</w:t>
      </w:r>
      <w:r w:rsidRPr="00132B1B">
        <w:rPr>
          <w:rFonts w:cs="Arial"/>
          <w:u w:val="single"/>
        </w:rPr>
        <w:t xml:space="preserve">. Suunnitelmassa on esitettävä muun muassa, meluesteen pituus, korkeus ja etäisyys melulähteestä sekä meluesteen materiaali. Suunnitelma on toimitettava Uudenmaan elinkeino-, liikenne- ja ympäristökeskukselle ja Järvenpään kaupungin ympäristönsuojeluviranomaiselle viimeistään </w:t>
      </w:r>
      <w:r w:rsidR="0008420A">
        <w:rPr>
          <w:rFonts w:cs="Arial"/>
          <w:u w:val="single"/>
        </w:rPr>
        <w:t>kolmea</w:t>
      </w:r>
      <w:r w:rsidRPr="00132B1B">
        <w:rPr>
          <w:rFonts w:cs="Arial"/>
          <w:u w:val="single"/>
        </w:rPr>
        <w:t xml:space="preserve"> kuukautta ennen esteen rakentamista.</w:t>
      </w:r>
    </w:p>
    <w:p w14:paraId="7D024570" w14:textId="77777777" w:rsidR="00132B1B" w:rsidRDefault="00132B1B" w:rsidP="00132B1B">
      <w:pPr>
        <w:pStyle w:val="Eivli"/>
        <w:spacing w:line="276" w:lineRule="auto"/>
        <w:ind w:left="2608"/>
        <w:jc w:val="both"/>
        <w:rPr>
          <w:rFonts w:cs="Arial"/>
          <w:u w:val="single"/>
        </w:rPr>
      </w:pPr>
    </w:p>
    <w:p w14:paraId="67F45D37" w14:textId="65517C5F" w:rsidR="00132B1B" w:rsidRDefault="00132B1B" w:rsidP="00132B1B">
      <w:pPr>
        <w:pStyle w:val="Eivli"/>
        <w:spacing w:line="276" w:lineRule="auto"/>
        <w:ind w:left="2608"/>
        <w:jc w:val="both"/>
        <w:rPr>
          <w:u w:val="single"/>
        </w:rPr>
      </w:pPr>
      <w:r w:rsidRPr="00132B1B">
        <w:rPr>
          <w:u w:val="single"/>
        </w:rPr>
        <w:t>Meluesteen valmistuttua on tehtävä melumittaus vähintään määräyksen 22 ilta-aikaisen melumittauksen mittauspisteistä.</w:t>
      </w:r>
    </w:p>
    <w:p w14:paraId="021D2FFE" w14:textId="7E55E3AC" w:rsidR="00300802" w:rsidRDefault="00300802" w:rsidP="00132B1B">
      <w:pPr>
        <w:pStyle w:val="Eivli"/>
        <w:spacing w:line="276" w:lineRule="auto"/>
        <w:ind w:left="2608"/>
        <w:jc w:val="both"/>
        <w:rPr>
          <w:u w:val="single"/>
        </w:rPr>
      </w:pPr>
    </w:p>
    <w:p w14:paraId="400C3AFD" w14:textId="50C5ACFB" w:rsidR="00300802" w:rsidRPr="00300802" w:rsidRDefault="00300802" w:rsidP="00AF2A60">
      <w:pPr>
        <w:pStyle w:val="Eivli"/>
        <w:spacing w:line="276" w:lineRule="auto"/>
        <w:ind w:left="2608" w:hanging="737"/>
        <w:jc w:val="both"/>
      </w:pPr>
      <w:r>
        <w:rPr>
          <w:u w:val="single"/>
        </w:rPr>
        <w:t>7.a</w:t>
      </w:r>
      <w:r w:rsidR="00AF2A60">
        <w:tab/>
        <w:t>Biojätehallin poistoilma on käsiteltävä tarkoitukseen soveltuvalla hajupäästön puhdistuslaitteistolla, jos poistoilmasta aiheutuu hajuhaittaa jätteidenkäsittelyalueen ympäristön asutukselle tai alueen muille toimijoille eikä hajuhajuhaittaa ole mahdollista ehkäistä ympäristöluvan</w:t>
      </w:r>
      <w:r w:rsidR="00AF2A60" w:rsidRPr="005601C5">
        <w:t xml:space="preserve"> No YS 1650</w:t>
      </w:r>
      <w:r w:rsidR="00AF2A60">
        <w:t>, 13.12.2007 eikä tämän päätöksen määräyksillä. Hajupäästön puhdistamisesta ja hajupäästön tarkkailusta on laadittava suunnitelma, joka on toimitettava käsiteltäväksi lupaviranomaiselle viipymättä biojätehallin poistoilman puhdistustarpeen ilmenemisestä.</w:t>
      </w:r>
    </w:p>
    <w:p w14:paraId="3261A6B3" w14:textId="4CB7A78A" w:rsidR="00300D11" w:rsidRDefault="00300D11" w:rsidP="00132B1B">
      <w:pPr>
        <w:pStyle w:val="Eivli"/>
        <w:spacing w:line="276" w:lineRule="auto"/>
        <w:ind w:left="2608"/>
        <w:jc w:val="both"/>
        <w:rPr>
          <w:u w:val="single"/>
        </w:rPr>
      </w:pPr>
    </w:p>
    <w:p w14:paraId="672358D1" w14:textId="77777777" w:rsidR="00300D11" w:rsidRDefault="00300D11" w:rsidP="00300D11">
      <w:pPr>
        <w:pStyle w:val="lupamrysksinnumerointi"/>
        <w:jc w:val="both"/>
        <w:rPr>
          <w:rFonts w:cs="Arial"/>
        </w:rPr>
      </w:pPr>
      <w:r>
        <w:t>12.</w:t>
      </w:r>
      <w:r>
        <w:tab/>
      </w:r>
      <w:r w:rsidRPr="00B609DD">
        <w:rPr>
          <w:rFonts w:cs="Arial"/>
        </w:rPr>
        <w:t xml:space="preserve">Eri jätejakeita ei saa sekoittaa keskenään. Jokaiselle jätejakeelle on osoitettava oma varastointipaikka, joko kasa, siirtolava tai vastaava. </w:t>
      </w:r>
    </w:p>
    <w:p w14:paraId="35267B45" w14:textId="4F3BB86D" w:rsidR="00300D11" w:rsidRDefault="00300D11" w:rsidP="00300D11">
      <w:pPr>
        <w:pStyle w:val="lupamrysksinnumerointi"/>
        <w:ind w:firstLine="0"/>
        <w:jc w:val="both"/>
        <w:rPr>
          <w:rFonts w:cs="Arial"/>
        </w:rPr>
      </w:pPr>
      <w:r w:rsidRPr="00B609DD">
        <w:rPr>
          <w:rFonts w:cs="Arial"/>
        </w:rPr>
        <w:t>Jätteiden, pois</w:t>
      </w:r>
      <w:r>
        <w:rPr>
          <w:rFonts w:cs="Arial"/>
        </w:rPr>
        <w:t xml:space="preserve"> </w:t>
      </w:r>
      <w:r w:rsidRPr="00B609DD">
        <w:rPr>
          <w:rFonts w:cs="Arial"/>
        </w:rPr>
        <w:t xml:space="preserve">lukien yhdyskunta ja </w:t>
      </w:r>
      <w:r w:rsidR="00776BB8">
        <w:rPr>
          <w:rFonts w:cs="Arial"/>
        </w:rPr>
        <w:t>-</w:t>
      </w:r>
      <w:r w:rsidRPr="00B609DD">
        <w:rPr>
          <w:rFonts w:cs="Arial"/>
        </w:rPr>
        <w:t xml:space="preserve">biojätteet, lajittelua saa tehdä myös ulkona tiiviillä kentällä. </w:t>
      </w:r>
    </w:p>
    <w:p w14:paraId="34D3E153" w14:textId="7FB25282" w:rsidR="00300D11" w:rsidRDefault="00300D11" w:rsidP="00300D11">
      <w:pPr>
        <w:pStyle w:val="lupamrysksinnumerointi"/>
        <w:ind w:firstLine="0"/>
        <w:jc w:val="both"/>
        <w:rPr>
          <w:rFonts w:cs="Arial"/>
        </w:rPr>
      </w:pPr>
      <w:r w:rsidRPr="00B609DD">
        <w:rPr>
          <w:rFonts w:cs="Arial"/>
        </w:rPr>
        <w:t>Yhdyskunta</w:t>
      </w:r>
      <w:r>
        <w:rPr>
          <w:rFonts w:cs="Arial"/>
        </w:rPr>
        <w:t xml:space="preserve">- </w:t>
      </w:r>
      <w:r w:rsidRPr="00B609DD">
        <w:rPr>
          <w:rFonts w:cs="Arial"/>
        </w:rPr>
        <w:t xml:space="preserve">ja biojätteet on säilytettävä tiiviissä konteissa, jotka on peitettävä pressulla tai </w:t>
      </w:r>
      <w:r w:rsidRPr="00817BBB">
        <w:rPr>
          <w:rFonts w:cs="Arial"/>
        </w:rPr>
        <w:t xml:space="preserve">muulla katteella viipymättä konttien täytyttyä. </w:t>
      </w:r>
      <w:r w:rsidR="00F14712" w:rsidRPr="00817BBB">
        <w:rPr>
          <w:rFonts w:cs="Arial"/>
          <w:u w:val="single"/>
        </w:rPr>
        <w:t>Biojäte</w:t>
      </w:r>
      <w:r w:rsidR="00300802" w:rsidRPr="00817BBB">
        <w:rPr>
          <w:rFonts w:cs="Arial"/>
          <w:u w:val="single"/>
        </w:rPr>
        <w:t xml:space="preserve">hallin ovet on pidettävä suljettuina </w:t>
      </w:r>
      <w:r w:rsidR="00817BBB" w:rsidRPr="00817BBB">
        <w:rPr>
          <w:rFonts w:cs="Arial"/>
          <w:u w:val="single"/>
        </w:rPr>
        <w:t xml:space="preserve">biojätteen varastoinnin aikana </w:t>
      </w:r>
      <w:r w:rsidR="00300802" w:rsidRPr="00817BBB">
        <w:rPr>
          <w:rFonts w:cs="Arial"/>
          <w:u w:val="single"/>
        </w:rPr>
        <w:t xml:space="preserve">kuormien </w:t>
      </w:r>
      <w:r w:rsidR="00817BBB" w:rsidRPr="00817BBB">
        <w:rPr>
          <w:rFonts w:cs="Arial"/>
          <w:u w:val="single"/>
        </w:rPr>
        <w:t xml:space="preserve">käsittelyä </w:t>
      </w:r>
      <w:r w:rsidR="00300802" w:rsidRPr="00817BBB">
        <w:rPr>
          <w:rFonts w:cs="Arial"/>
          <w:u w:val="single"/>
        </w:rPr>
        <w:t>lukuun ottamatta.</w:t>
      </w:r>
    </w:p>
    <w:p w14:paraId="740849DC" w14:textId="1D8E2417" w:rsidR="00300D11" w:rsidRDefault="00300D11" w:rsidP="00300D11">
      <w:pPr>
        <w:pStyle w:val="lupamrysksinnumerointi"/>
        <w:ind w:firstLine="0"/>
        <w:jc w:val="both"/>
        <w:rPr>
          <w:rFonts w:cs="Arial"/>
        </w:rPr>
      </w:pPr>
      <w:r w:rsidRPr="00B609DD">
        <w:rPr>
          <w:rFonts w:cs="Arial"/>
        </w:rPr>
        <w:t xml:space="preserve">Rakennusjätettä, </w:t>
      </w:r>
      <w:r w:rsidR="008C3E2B" w:rsidRPr="008C3E2B">
        <w:rPr>
          <w:rFonts w:cs="Arial"/>
          <w:u w:val="single"/>
        </w:rPr>
        <w:t>kattohuopajätettä</w:t>
      </w:r>
      <w:r w:rsidR="008C3E2B">
        <w:rPr>
          <w:rFonts w:cs="Arial"/>
        </w:rPr>
        <w:t xml:space="preserve">, </w:t>
      </w:r>
      <w:r w:rsidRPr="00B609DD">
        <w:rPr>
          <w:rFonts w:cs="Arial"/>
        </w:rPr>
        <w:t xml:space="preserve">puuta, paperia, pahvia, muovia, renkaita, energiajätettä ja kierrätysmateriaaleja on varastoitava pinnoitetulla alueella. </w:t>
      </w:r>
    </w:p>
    <w:p w14:paraId="46D61DAB" w14:textId="44E3DA76" w:rsidR="00802B3F" w:rsidRPr="00802B3F" w:rsidRDefault="00802B3F" w:rsidP="00802B3F">
      <w:pPr>
        <w:pStyle w:val="Leipteksti"/>
        <w:rPr>
          <w:u w:val="single"/>
        </w:rPr>
      </w:pPr>
      <w:r w:rsidRPr="00802B3F">
        <w:rPr>
          <w:u w:val="single"/>
        </w:rPr>
        <w:t xml:space="preserve">Kipsijäte on varastoitava lavalla tai muussa välineessä kannella tai muutoin peitettynä. </w:t>
      </w:r>
    </w:p>
    <w:p w14:paraId="6BAC4D87" w14:textId="7DF70269" w:rsidR="00300D11" w:rsidRDefault="00300D11" w:rsidP="00300D11">
      <w:pPr>
        <w:pStyle w:val="lupamrysksinnumerointi"/>
        <w:ind w:firstLine="0"/>
        <w:jc w:val="both"/>
        <w:rPr>
          <w:rFonts w:cs="Arial"/>
        </w:rPr>
      </w:pPr>
      <w:r w:rsidRPr="00B609DD">
        <w:rPr>
          <w:rFonts w:cs="Arial"/>
        </w:rPr>
        <w:t>Sähkö</w:t>
      </w:r>
      <w:r>
        <w:rPr>
          <w:rFonts w:cs="Arial"/>
        </w:rPr>
        <w:t xml:space="preserve">- </w:t>
      </w:r>
      <w:r w:rsidRPr="00B609DD">
        <w:rPr>
          <w:rFonts w:cs="Arial"/>
        </w:rPr>
        <w:t xml:space="preserve">ja elektroniikkaromua sekä </w:t>
      </w:r>
      <w:r w:rsidRPr="00AA230A">
        <w:rPr>
          <w:rFonts w:cs="Arial"/>
        </w:rPr>
        <w:t>romuajoneuvoja ja muita</w:t>
      </w:r>
      <w:r w:rsidRPr="00B609DD">
        <w:rPr>
          <w:rFonts w:cs="Arial"/>
        </w:rPr>
        <w:t xml:space="preserve"> öljyä mahdollisesti sisältäviä jätteitä on varastoitava nestetiiviiksi pinnoitetulla alueella, jonka hulevedet käsitellään öljynerottimessa. </w:t>
      </w:r>
    </w:p>
    <w:p w14:paraId="2CD3D0D3" w14:textId="471D14C7" w:rsidR="00132B1B" w:rsidRDefault="00300D11" w:rsidP="00300D11">
      <w:pPr>
        <w:pStyle w:val="lupamrysksinnumerointi"/>
        <w:ind w:firstLine="0"/>
        <w:jc w:val="both"/>
        <w:rPr>
          <w:rFonts w:cs="Arial"/>
        </w:rPr>
      </w:pPr>
      <w:r w:rsidRPr="00B609DD">
        <w:rPr>
          <w:rFonts w:cs="Arial"/>
        </w:rPr>
        <w:t>Muut ongelmajätteet on varastoitava valuma</w:t>
      </w:r>
      <w:r>
        <w:rPr>
          <w:rFonts w:cs="Arial"/>
        </w:rPr>
        <w:t>-</w:t>
      </w:r>
      <w:r w:rsidRPr="00B609DD">
        <w:rPr>
          <w:rFonts w:cs="Arial"/>
        </w:rPr>
        <w:t>altaallisessa ongelmajätekontissa.</w:t>
      </w:r>
    </w:p>
    <w:p w14:paraId="21569ED8" w14:textId="5F2453CB" w:rsidR="00A43694" w:rsidRDefault="00A43694" w:rsidP="00A43694">
      <w:pPr>
        <w:pStyle w:val="lupamrysksinnumerointi"/>
        <w:jc w:val="both"/>
        <w:rPr>
          <w:rFonts w:cs="Arial"/>
          <w:u w:val="single"/>
        </w:rPr>
      </w:pPr>
      <w:r>
        <w:t>13</w:t>
      </w:r>
      <w:r>
        <w:tab/>
      </w:r>
      <w:r w:rsidRPr="00F33FD2">
        <w:rPr>
          <w:rFonts w:cs="Arial"/>
        </w:rPr>
        <w:t xml:space="preserve">Jätteidenkäsittelyalueella vastaanotettavat ja sen toiminnassa syntyneet </w:t>
      </w:r>
      <w:r w:rsidRPr="00A43694">
        <w:rPr>
          <w:rFonts w:cs="Arial"/>
          <w:u w:val="single"/>
        </w:rPr>
        <w:t>vaaralliset</w:t>
      </w:r>
      <w:r>
        <w:rPr>
          <w:rFonts w:cs="Arial"/>
        </w:rPr>
        <w:t xml:space="preserve"> </w:t>
      </w:r>
      <w:r w:rsidRPr="00F33FD2">
        <w:rPr>
          <w:rFonts w:cs="Arial"/>
        </w:rPr>
        <w:t xml:space="preserve">jätteet on varastoitava suljetuissa ja asianmukaisesti merkityissä astioissa tai säiliöissä siten, ettei niistä aiheudu vaaraa tai haittaa terveydelle tai ympäristölle. Astioita tai säiliöitä on säilytettävä pinnoitetulla alueella. </w:t>
      </w:r>
      <w:r w:rsidRPr="00A43694">
        <w:rPr>
          <w:rFonts w:cs="Arial"/>
          <w:u w:val="single"/>
        </w:rPr>
        <w:lastRenderedPageBreak/>
        <w:t>Varastotilojen lattiamateriaalin on oltava varastoitavien jätteiden kemiallista rasitusta kestävää.</w:t>
      </w:r>
      <w:r>
        <w:rPr>
          <w:rFonts w:cs="Arial"/>
          <w:u w:val="single"/>
        </w:rPr>
        <w:t xml:space="preserve"> </w:t>
      </w:r>
    </w:p>
    <w:p w14:paraId="7EBE83AB" w14:textId="34E8056C" w:rsidR="00473860" w:rsidRDefault="00473860" w:rsidP="00473860">
      <w:pPr>
        <w:pStyle w:val="Leipteksti"/>
        <w:jc w:val="both"/>
        <w:rPr>
          <w:rFonts w:cs="Arial"/>
          <w:u w:val="single"/>
        </w:rPr>
      </w:pPr>
      <w:r w:rsidRPr="00473860">
        <w:rPr>
          <w:rFonts w:cs="Arial"/>
          <w:u w:val="single"/>
        </w:rPr>
        <w:t>Nestemäise</w:t>
      </w:r>
      <w:r>
        <w:rPr>
          <w:rFonts w:cs="Arial"/>
          <w:u w:val="single"/>
        </w:rPr>
        <w:t>n</w:t>
      </w:r>
      <w:r w:rsidRPr="00473860">
        <w:rPr>
          <w:rFonts w:cs="Arial"/>
          <w:u w:val="single"/>
        </w:rPr>
        <w:t xml:space="preserve"> vaarallise</w:t>
      </w:r>
      <w:r>
        <w:rPr>
          <w:rFonts w:cs="Arial"/>
          <w:u w:val="single"/>
        </w:rPr>
        <w:t>n</w:t>
      </w:r>
      <w:r w:rsidRPr="00473860">
        <w:rPr>
          <w:rFonts w:cs="Arial"/>
          <w:u w:val="single"/>
        </w:rPr>
        <w:t xml:space="preserve"> jättee</w:t>
      </w:r>
      <w:r>
        <w:rPr>
          <w:rFonts w:cs="Arial"/>
          <w:u w:val="single"/>
        </w:rPr>
        <w:t xml:space="preserve">n varasto </w:t>
      </w:r>
      <w:r w:rsidRPr="00473860">
        <w:rPr>
          <w:rFonts w:cs="Arial"/>
          <w:u w:val="single"/>
        </w:rPr>
        <w:t xml:space="preserve">on </w:t>
      </w:r>
      <w:r>
        <w:rPr>
          <w:rFonts w:cs="Arial"/>
          <w:u w:val="single"/>
        </w:rPr>
        <w:t xml:space="preserve">oltava </w:t>
      </w:r>
      <w:r w:rsidRPr="00473860">
        <w:rPr>
          <w:rFonts w:cs="Arial"/>
          <w:u w:val="single"/>
        </w:rPr>
        <w:t>varustettu reunakorokkeella, suoja-altaalla tai joka on muutoin rakennettu nestetiiviiksi siten, että varastoastioista mahdollisesti vuotava neste ei pääse huonetilan ulkopuolelle eikä maaperään. Valumahallintarakenne on oltava mitoitettu siten, että tilaan mahtuu vähintään 1,1 kertaa huonetilassa olevan palavan nesteen säiliön tilavuutta vastaava määrä nestettä. Terveydelle ja ympäristölle vaarallisen kemikaalin varastosäiliön valumahallintarakenteen tilavuuden on vastattava suurimman säiliön tilavuutta.</w:t>
      </w:r>
      <w:r>
        <w:rPr>
          <w:rFonts w:cs="Arial"/>
          <w:u w:val="single"/>
        </w:rPr>
        <w:t xml:space="preserve"> </w:t>
      </w:r>
      <w:r w:rsidRPr="00A43694">
        <w:rPr>
          <w:rFonts w:cs="Arial"/>
          <w:u w:val="single"/>
        </w:rPr>
        <w:t>Tilassa ei saa olla yhteyttä jätevesiviemäriin.</w:t>
      </w:r>
    </w:p>
    <w:p w14:paraId="4424DF52" w14:textId="66E2C116" w:rsidR="00473860" w:rsidRDefault="00473860" w:rsidP="00473860">
      <w:pPr>
        <w:pStyle w:val="Leipteksti"/>
        <w:jc w:val="both"/>
        <w:rPr>
          <w:u w:val="single"/>
        </w:rPr>
      </w:pPr>
      <w:r w:rsidRPr="00473860">
        <w:rPr>
          <w:u w:val="single"/>
        </w:rPr>
        <w:t xml:space="preserve">Käytöstä poistettu PCB-laitteisto ja muu PCB-jäte on säilytettävä erillään muusta jätteestä </w:t>
      </w:r>
      <w:r w:rsidR="00DD4B79">
        <w:rPr>
          <w:u w:val="single"/>
        </w:rPr>
        <w:t xml:space="preserve">ja </w:t>
      </w:r>
      <w:r w:rsidRPr="00473860">
        <w:rPr>
          <w:u w:val="single"/>
        </w:rPr>
        <w:t>herkästi syttyvistä aineista.</w:t>
      </w:r>
    </w:p>
    <w:p w14:paraId="005EEDDC" w14:textId="3C7AE552" w:rsidR="00912B8B" w:rsidRPr="00473860" w:rsidRDefault="00912B8B" w:rsidP="00473860">
      <w:pPr>
        <w:pStyle w:val="Leipteksti"/>
        <w:jc w:val="both"/>
        <w:rPr>
          <w:u w:val="single"/>
        </w:rPr>
      </w:pPr>
      <w:r w:rsidRPr="00C07EDD">
        <w:rPr>
          <w:u w:val="single"/>
        </w:rPr>
        <w:t>Asbesti</w:t>
      </w:r>
      <w:r w:rsidR="004E5FC6" w:rsidRPr="00C07EDD">
        <w:rPr>
          <w:u w:val="single"/>
        </w:rPr>
        <w:t>jäte on varastoitava tiiviisti peitettynä varoituskyltein varustetussa varastoastiassa tai muussa asbestin varastointiin soveltuvassa välineessä. Pölyävä asbestijäte</w:t>
      </w:r>
      <w:r w:rsidR="004E5FC6">
        <w:rPr>
          <w:u w:val="single"/>
        </w:rPr>
        <w:t xml:space="preserve"> on vastaanotettava suljetussa ja tiiviissä pakkauksessa. </w:t>
      </w:r>
    </w:p>
    <w:p w14:paraId="7CA0823E" w14:textId="32F6AA69" w:rsidR="00A43694" w:rsidRPr="00A43694" w:rsidRDefault="00473860" w:rsidP="00AA230A">
      <w:pPr>
        <w:pStyle w:val="lupamrysksinnumerointi"/>
        <w:ind w:firstLine="0"/>
        <w:jc w:val="both"/>
      </w:pPr>
      <w:r w:rsidRPr="00473860">
        <w:rPr>
          <w:rFonts w:cs="Arial"/>
          <w:u w:val="single"/>
        </w:rPr>
        <w:t>Vaarallisen jätteen</w:t>
      </w:r>
      <w:r>
        <w:rPr>
          <w:rFonts w:cs="Arial"/>
        </w:rPr>
        <w:t xml:space="preserve"> </w:t>
      </w:r>
      <w:r w:rsidR="00A43694" w:rsidRPr="00F33FD2">
        <w:rPr>
          <w:rFonts w:cs="Arial"/>
        </w:rPr>
        <w:t>pääsy maaperään tai viemäriin on estettävä. Erilaiset ongelmajätteet on pidettävä erillään toisistaan ja ryhmiteltävä ja merkittävä ominaisuuksiensa mukaan. Öljyjätteeseen ei saa varastoinnin aikana sekoittaa muuta jätettä tai ainetta eikä öljyjätelaatuja saa tarpeettomasti sekoittaa keskenään.</w:t>
      </w:r>
    </w:p>
    <w:p w14:paraId="0D056363" w14:textId="08C62CE6" w:rsidR="00300D11" w:rsidRDefault="00034A7A" w:rsidP="00300802">
      <w:pPr>
        <w:pStyle w:val="Leipteksti"/>
        <w:ind w:hanging="737"/>
        <w:jc w:val="both"/>
      </w:pPr>
      <w:r>
        <w:t>16</w:t>
      </w:r>
      <w:r>
        <w:tab/>
      </w:r>
      <w:bookmarkStart w:id="62" w:name="_Hlk37856938"/>
      <w:r w:rsidRPr="00300D11">
        <w:t xml:space="preserve">Erilliskerätyn biojätteen </w:t>
      </w:r>
      <w:r w:rsidR="005F5E28">
        <w:rPr>
          <w:u w:val="single"/>
        </w:rPr>
        <w:t>(poistettu tekstiä)</w:t>
      </w:r>
      <w:r w:rsidR="006A5FAC">
        <w:t xml:space="preserve"> </w:t>
      </w:r>
      <w:r w:rsidRPr="00300D11">
        <w:t xml:space="preserve">viipymä alueella ei saa olla yli vuorokautta </w:t>
      </w:r>
      <w:r w:rsidR="002D2799">
        <w:t>(poistettu tekstiä),</w:t>
      </w:r>
      <w:r w:rsidR="006A5FAC">
        <w:t xml:space="preserve"> </w:t>
      </w:r>
      <w:r w:rsidR="006A5FAC">
        <w:rPr>
          <w:u w:val="single"/>
        </w:rPr>
        <w:t>kun biojäte</w:t>
      </w:r>
      <w:r w:rsidR="006A5FAC" w:rsidRPr="005F5E28">
        <w:rPr>
          <w:u w:val="single"/>
        </w:rPr>
        <w:t xml:space="preserve"> varastoidaan</w:t>
      </w:r>
      <w:r w:rsidR="006A5FAC">
        <w:rPr>
          <w:u w:val="single"/>
        </w:rPr>
        <w:t xml:space="preserve"> tiiviisti peitettynä</w:t>
      </w:r>
      <w:r w:rsidR="006A5FAC" w:rsidRPr="005F5E28">
        <w:rPr>
          <w:u w:val="single"/>
        </w:rPr>
        <w:t xml:space="preserve"> biojätehallin ulkopuolisella</w:t>
      </w:r>
      <w:r w:rsidR="006A5FAC">
        <w:rPr>
          <w:u w:val="single"/>
        </w:rPr>
        <w:t xml:space="preserve"> kentällä</w:t>
      </w:r>
      <w:r w:rsidRPr="00300D11">
        <w:t xml:space="preserve">. </w:t>
      </w:r>
      <w:r w:rsidR="006A5FAC" w:rsidRPr="006A5FAC">
        <w:rPr>
          <w:u w:val="single"/>
        </w:rPr>
        <w:t>Muutoin b</w:t>
      </w:r>
      <w:r w:rsidR="005F5E28" w:rsidRPr="006A5FAC">
        <w:rPr>
          <w:u w:val="single"/>
        </w:rPr>
        <w:t>iojäte</w:t>
      </w:r>
      <w:r w:rsidR="0042091E">
        <w:rPr>
          <w:u w:val="single"/>
        </w:rPr>
        <w:t xml:space="preserve"> on</w:t>
      </w:r>
      <w:r w:rsidR="005F5E28" w:rsidRPr="00662CED">
        <w:rPr>
          <w:u w:val="single"/>
        </w:rPr>
        <w:t xml:space="preserve"> varastoi</w:t>
      </w:r>
      <w:r w:rsidR="0042091E">
        <w:rPr>
          <w:u w:val="single"/>
        </w:rPr>
        <w:t>tava</w:t>
      </w:r>
      <w:r w:rsidR="005F5E28" w:rsidRPr="00662CED">
        <w:rPr>
          <w:u w:val="single"/>
        </w:rPr>
        <w:t xml:space="preserve"> </w:t>
      </w:r>
      <w:r w:rsidR="00662CED" w:rsidRPr="00662CED">
        <w:rPr>
          <w:u w:val="single"/>
        </w:rPr>
        <w:t>hallissa tiiviisti peitettynä</w:t>
      </w:r>
      <w:r w:rsidR="002D2799">
        <w:rPr>
          <w:u w:val="single"/>
        </w:rPr>
        <w:t>. H</w:t>
      </w:r>
      <w:r w:rsidR="0042091E">
        <w:rPr>
          <w:u w:val="single"/>
        </w:rPr>
        <w:t xml:space="preserve">allivarastoinnissa </w:t>
      </w:r>
      <w:r w:rsidR="00557BF4">
        <w:rPr>
          <w:u w:val="single"/>
        </w:rPr>
        <w:t xml:space="preserve">biojätteen </w:t>
      </w:r>
      <w:r w:rsidR="0042091E">
        <w:rPr>
          <w:u w:val="single"/>
        </w:rPr>
        <w:t xml:space="preserve">viipymä saa olla </w:t>
      </w:r>
      <w:r w:rsidR="00662CED" w:rsidRPr="00662CED">
        <w:rPr>
          <w:u w:val="single"/>
        </w:rPr>
        <w:t xml:space="preserve">enintään neljä vuorokautta. </w:t>
      </w:r>
      <w:r w:rsidR="00743B33">
        <w:rPr>
          <w:u w:val="single"/>
        </w:rPr>
        <w:t>Y</w:t>
      </w:r>
      <w:r w:rsidR="00662CED" w:rsidRPr="00662CED">
        <w:rPr>
          <w:u w:val="single"/>
        </w:rPr>
        <w:t>hdyskuntajätteen viipymä laitoksella saa olla enintään kolme vuorokautta.</w:t>
      </w:r>
      <w:r w:rsidR="00662CED">
        <w:t xml:space="preserve"> </w:t>
      </w:r>
      <w:r w:rsidR="00743B33">
        <w:rPr>
          <w:u w:val="single"/>
        </w:rPr>
        <w:t>V</w:t>
      </w:r>
      <w:r w:rsidR="009C17B6">
        <w:rPr>
          <w:u w:val="single"/>
        </w:rPr>
        <w:t>oimak</w:t>
      </w:r>
      <w:r w:rsidR="005F5E28">
        <w:rPr>
          <w:u w:val="single"/>
        </w:rPr>
        <w:t>asta</w:t>
      </w:r>
      <w:r w:rsidR="009C17B6">
        <w:rPr>
          <w:u w:val="single"/>
        </w:rPr>
        <w:t xml:space="preserve"> </w:t>
      </w:r>
      <w:r w:rsidR="00300802" w:rsidRPr="00300802">
        <w:rPr>
          <w:u w:val="single"/>
        </w:rPr>
        <w:t>ha</w:t>
      </w:r>
      <w:r w:rsidR="005F5E28">
        <w:rPr>
          <w:u w:val="single"/>
        </w:rPr>
        <w:t>juhaittaa aiheuttava</w:t>
      </w:r>
      <w:r w:rsidR="00300802" w:rsidRPr="00300802">
        <w:rPr>
          <w:u w:val="single"/>
        </w:rPr>
        <w:t xml:space="preserve"> biojäte-</w:t>
      </w:r>
      <w:r w:rsidR="009C17B6">
        <w:rPr>
          <w:u w:val="single"/>
        </w:rPr>
        <w:t xml:space="preserve"> ja yhdyskuntajäte-</w:t>
      </w:r>
      <w:r w:rsidR="00300802" w:rsidRPr="00300802">
        <w:rPr>
          <w:u w:val="single"/>
        </w:rPr>
        <w:t xml:space="preserve">erä on </w:t>
      </w:r>
      <w:r w:rsidR="00662CED">
        <w:rPr>
          <w:u w:val="single"/>
        </w:rPr>
        <w:t xml:space="preserve">varastoitava </w:t>
      </w:r>
      <w:r w:rsidR="00A11AAB">
        <w:rPr>
          <w:u w:val="single"/>
        </w:rPr>
        <w:t xml:space="preserve">tiiviisti peitettynä </w:t>
      </w:r>
      <w:r w:rsidR="00662CED">
        <w:rPr>
          <w:u w:val="single"/>
        </w:rPr>
        <w:t xml:space="preserve">hallissa ja </w:t>
      </w:r>
      <w:r w:rsidR="00300802" w:rsidRPr="00300802">
        <w:rPr>
          <w:u w:val="single"/>
        </w:rPr>
        <w:t xml:space="preserve">poistettava laitokselta </w:t>
      </w:r>
      <w:r w:rsidR="005F5E28">
        <w:rPr>
          <w:u w:val="single"/>
        </w:rPr>
        <w:t xml:space="preserve">viipymättä, kuitenkin viimeistään </w:t>
      </w:r>
      <w:r w:rsidR="00300802" w:rsidRPr="00300802">
        <w:rPr>
          <w:u w:val="single"/>
        </w:rPr>
        <w:t xml:space="preserve">vuorokauden kuluessa </w:t>
      </w:r>
      <w:r w:rsidR="00A11AAB">
        <w:rPr>
          <w:u w:val="single"/>
        </w:rPr>
        <w:t xml:space="preserve">jäte-erän </w:t>
      </w:r>
      <w:r w:rsidR="00300802" w:rsidRPr="00300802">
        <w:rPr>
          <w:u w:val="single"/>
        </w:rPr>
        <w:t>vastaanottamisesta.</w:t>
      </w:r>
      <w:r w:rsidR="00300802">
        <w:t xml:space="preserve"> </w:t>
      </w:r>
      <w:r w:rsidR="005F5E28" w:rsidRPr="00300D11">
        <w:t xml:space="preserve">Hyötykäyttöön toimitettavien jätteiden varastointiaika ei saa olla kolmea vuotta pidempi ja </w:t>
      </w:r>
      <w:r w:rsidR="00743B33" w:rsidRPr="00743B33">
        <w:rPr>
          <w:u w:val="single"/>
        </w:rPr>
        <w:t>vaarallisten</w:t>
      </w:r>
      <w:r w:rsidR="00743B33">
        <w:t xml:space="preserve"> </w:t>
      </w:r>
      <w:r w:rsidR="005F5E28" w:rsidRPr="00300D11">
        <w:t>jätteiden varastointiaika ei saa ylittää vuotta.</w:t>
      </w:r>
      <w:bookmarkEnd w:id="62"/>
    </w:p>
    <w:p w14:paraId="63BB04BB" w14:textId="4B9B9111" w:rsidR="00E95298" w:rsidRDefault="00EB6172" w:rsidP="00E95298">
      <w:pPr>
        <w:pStyle w:val="Leipteksti"/>
        <w:ind w:hanging="737"/>
        <w:jc w:val="both"/>
        <w:rPr>
          <w:rFonts w:cs="Arial"/>
        </w:rPr>
      </w:pPr>
      <w:r>
        <w:t>22.</w:t>
      </w:r>
      <w:r>
        <w:tab/>
      </w:r>
      <w:r w:rsidR="00E95298" w:rsidRPr="00F94061">
        <w:rPr>
          <w:rFonts w:cs="Arial"/>
        </w:rPr>
        <w:t>Toiminnan aiheuttama melutaso on mitattava ensimmäisen toimintavuoden aikana keväällä 2008 toiminta</w:t>
      </w:r>
      <w:r w:rsidR="00E95298">
        <w:rPr>
          <w:rFonts w:cs="Arial"/>
        </w:rPr>
        <w:t>-</w:t>
      </w:r>
      <w:r w:rsidR="00E95298" w:rsidRPr="00F94061">
        <w:rPr>
          <w:rFonts w:cs="Arial"/>
        </w:rPr>
        <w:t>alueella sekä lähimmissä melulle alttiissa kohteissa osoitteissa Eriksnäsintie 72 ja Puol</w:t>
      </w:r>
      <w:r w:rsidR="00E95298">
        <w:rPr>
          <w:rFonts w:cs="Arial"/>
        </w:rPr>
        <w:t>matkan</w:t>
      </w:r>
      <w:r w:rsidR="00E95298" w:rsidRPr="00F94061">
        <w:rPr>
          <w:rFonts w:cs="Arial"/>
        </w:rPr>
        <w:t>tie 244. Melunmittaussuunnitelma on toimitettava vähintään kaksi viikkoa ennen mittausta tiedoksi Uudenmaan ympäristökeskukselle. Melumittaus on toistettava ensimmäisen betoni</w:t>
      </w:r>
      <w:r w:rsidR="00E95298">
        <w:rPr>
          <w:rFonts w:cs="Arial"/>
        </w:rPr>
        <w:t xml:space="preserve">- </w:t>
      </w:r>
      <w:r w:rsidR="00E95298" w:rsidRPr="00F94061">
        <w:rPr>
          <w:rFonts w:cs="Arial"/>
        </w:rPr>
        <w:t>tai tiilijätteen murskausjakson aikana.</w:t>
      </w:r>
    </w:p>
    <w:p w14:paraId="7E36FD05" w14:textId="1DDC3502" w:rsidR="00E95298" w:rsidRDefault="00E95298" w:rsidP="00E95298">
      <w:pPr>
        <w:pStyle w:val="Leipteksti"/>
        <w:jc w:val="both"/>
        <w:rPr>
          <w:rFonts w:cs="Arial"/>
        </w:rPr>
      </w:pPr>
      <w:r>
        <w:rPr>
          <w:rFonts w:cs="Arial"/>
        </w:rPr>
        <w:t>Melumittaus on edellä olevan lisäksi toistettava vuoden 2009 loppuun mennessä edellä mainituissa kohteissa sekä jätteidenkäsittelyalueelle johtavan liikennöintireitin varrella sijaitsevilla lähimmillä asuinkiinteistöillä.</w:t>
      </w:r>
    </w:p>
    <w:p w14:paraId="23EA497B" w14:textId="7AC0734B" w:rsidR="00E95298" w:rsidRPr="00156095" w:rsidRDefault="00E95298" w:rsidP="00156095">
      <w:pPr>
        <w:pStyle w:val="Leipteksti"/>
        <w:jc w:val="both"/>
        <w:rPr>
          <w:u w:val="single"/>
        </w:rPr>
      </w:pPr>
      <w:r w:rsidRPr="00156095">
        <w:rPr>
          <w:rFonts w:cs="Arial"/>
          <w:u w:val="single"/>
        </w:rPr>
        <w:lastRenderedPageBreak/>
        <w:t xml:space="preserve">Melumittaus on tehtävä </w:t>
      </w:r>
      <w:r w:rsidR="00156095" w:rsidRPr="00156095">
        <w:rPr>
          <w:u w:val="single"/>
        </w:rPr>
        <w:t xml:space="preserve">puujätteen haketuksen ja betoni- ja tiilijätteen murskauksen ensimmäisen </w:t>
      </w:r>
      <w:r w:rsidR="00A9618A" w:rsidRPr="00156095">
        <w:rPr>
          <w:u w:val="single"/>
        </w:rPr>
        <w:t>ilta-aikana klo 18–19</w:t>
      </w:r>
      <w:r w:rsidR="00A9618A">
        <w:rPr>
          <w:u w:val="single"/>
        </w:rPr>
        <w:t xml:space="preserve"> </w:t>
      </w:r>
      <w:r w:rsidR="00156095" w:rsidRPr="00156095">
        <w:rPr>
          <w:u w:val="single"/>
        </w:rPr>
        <w:t>tehtävän haketu</w:t>
      </w:r>
      <w:r w:rsidR="00AA230A">
        <w:rPr>
          <w:u w:val="single"/>
        </w:rPr>
        <w:t>s-</w:t>
      </w:r>
      <w:r w:rsidR="00156095" w:rsidRPr="00156095">
        <w:rPr>
          <w:u w:val="single"/>
        </w:rPr>
        <w:t xml:space="preserve"> ja murskau</w:t>
      </w:r>
      <w:r w:rsidR="00AA230A">
        <w:rPr>
          <w:u w:val="single"/>
        </w:rPr>
        <w:t>skerran</w:t>
      </w:r>
      <w:r w:rsidR="00156095" w:rsidRPr="00156095">
        <w:rPr>
          <w:u w:val="single"/>
        </w:rPr>
        <w:t xml:space="preserve"> aikana.</w:t>
      </w:r>
      <w:r w:rsidR="00AA230A">
        <w:rPr>
          <w:u w:val="single"/>
        </w:rPr>
        <w:t xml:space="preserve"> Mittauspisteinä on oltava</w:t>
      </w:r>
      <w:r w:rsidR="00533C30">
        <w:rPr>
          <w:u w:val="single"/>
        </w:rPr>
        <w:t xml:space="preserve"> puujätteen</w:t>
      </w:r>
      <w:r w:rsidR="00AA230A">
        <w:rPr>
          <w:u w:val="single"/>
        </w:rPr>
        <w:t xml:space="preserve"> </w:t>
      </w:r>
      <w:r w:rsidR="00533C30">
        <w:rPr>
          <w:u w:val="single"/>
        </w:rPr>
        <w:t xml:space="preserve">haketuksen aikana </w:t>
      </w:r>
      <w:r w:rsidR="00AA230A">
        <w:rPr>
          <w:rFonts w:cs="Arial"/>
          <w:u w:val="single"/>
        </w:rPr>
        <w:t>vähintään</w:t>
      </w:r>
      <w:r w:rsidR="00AA230A" w:rsidRPr="00156095">
        <w:rPr>
          <w:rFonts w:cs="Arial"/>
          <w:u w:val="single"/>
        </w:rPr>
        <w:t xml:space="preserve"> </w:t>
      </w:r>
      <w:r w:rsidR="00AA230A" w:rsidRPr="00156095">
        <w:rPr>
          <w:u w:val="single"/>
        </w:rPr>
        <w:t>vuoden 2013 melumittauksen piste</w:t>
      </w:r>
      <w:r w:rsidR="00CE0563">
        <w:rPr>
          <w:u w:val="single"/>
        </w:rPr>
        <w:t>et</w:t>
      </w:r>
      <w:r w:rsidR="00AA230A" w:rsidRPr="00156095">
        <w:rPr>
          <w:u w:val="single"/>
        </w:rPr>
        <w:t xml:space="preserve"> 4</w:t>
      </w:r>
      <w:r w:rsidR="00533C30">
        <w:rPr>
          <w:u w:val="single"/>
        </w:rPr>
        <w:t xml:space="preserve"> ja 5 sekä betoni- ja tiilimurskauksen aikana </w:t>
      </w:r>
      <w:r w:rsidR="00533C30">
        <w:rPr>
          <w:rFonts w:cs="Arial"/>
          <w:u w:val="single"/>
        </w:rPr>
        <w:t>vähintään</w:t>
      </w:r>
      <w:r w:rsidR="00533C30" w:rsidRPr="00156095">
        <w:rPr>
          <w:rFonts w:cs="Arial"/>
          <w:u w:val="single"/>
        </w:rPr>
        <w:t xml:space="preserve"> </w:t>
      </w:r>
      <w:r w:rsidR="00533C30" w:rsidRPr="00156095">
        <w:rPr>
          <w:u w:val="single"/>
        </w:rPr>
        <w:t>vuoden 2013 melumittauksen piste</w:t>
      </w:r>
      <w:r w:rsidR="00533C30">
        <w:rPr>
          <w:u w:val="single"/>
        </w:rPr>
        <w:t>et 3,</w:t>
      </w:r>
      <w:r w:rsidR="00533C30" w:rsidRPr="00156095">
        <w:rPr>
          <w:u w:val="single"/>
        </w:rPr>
        <w:t xml:space="preserve"> 4</w:t>
      </w:r>
      <w:r w:rsidR="00533C30">
        <w:rPr>
          <w:u w:val="single"/>
        </w:rPr>
        <w:t xml:space="preserve"> ja 5.</w:t>
      </w:r>
    </w:p>
    <w:p w14:paraId="0E8A2876" w14:textId="2662A400" w:rsidR="00E95298" w:rsidRDefault="00E95298" w:rsidP="009B2ED1">
      <w:pPr>
        <w:pStyle w:val="Leipteksti"/>
        <w:jc w:val="both"/>
      </w:pPr>
      <w:r w:rsidRPr="00F94061">
        <w:rPr>
          <w:rFonts w:cs="Arial"/>
        </w:rPr>
        <w:t xml:space="preserve">Melumittausten perusteella on laadittava selvitys meluhaitan minimoimiseksi tehtävistä toimenpiteistä ja tarvittaessa suunnitelma meluhaitan edelleen vähentämiseksi. </w:t>
      </w:r>
      <w:r w:rsidR="00156095" w:rsidRPr="00156095">
        <w:rPr>
          <w:rFonts w:cs="Arial"/>
          <w:u w:val="single"/>
        </w:rPr>
        <w:t>Ilta-aikana tehtävän melumittauksen tuloksen perusteella suunnitelmaa meluhaitan vähentämisestä on täydennettävä tarvittaessa.</w:t>
      </w:r>
      <w:r w:rsidR="00156095">
        <w:rPr>
          <w:rFonts w:cs="Arial"/>
        </w:rPr>
        <w:t xml:space="preserve"> </w:t>
      </w:r>
      <w:r w:rsidRPr="00F94061">
        <w:rPr>
          <w:rFonts w:cs="Arial"/>
        </w:rPr>
        <w:t>Raportti mittausten tuloksista on toimitettava kuukauden kuluttua mittauksen tekemisestä Uudenmaan ympäristökeskukselle ja Järvenpään kunnan ympäristönsuojeluviranomaiselle. Uudenmaan ympäristökeskus antaa tarvittaessa tehtyjen melumittausten perusteella lisämääräyksiä tarvittavista melun vähentämistoimenpiteistä ja melutason mittauksista.</w:t>
      </w:r>
    </w:p>
    <w:p w14:paraId="3C08E240" w14:textId="02089EC1" w:rsidR="00034A7A" w:rsidRDefault="00034A7A" w:rsidP="00034A7A">
      <w:pPr>
        <w:pStyle w:val="Leipteksti"/>
        <w:ind w:hanging="737"/>
      </w:pPr>
      <w:r>
        <w:t>28</w:t>
      </w:r>
      <w:r>
        <w:tab/>
      </w:r>
      <w:r w:rsidRPr="00AA230A">
        <w:rPr>
          <w:u w:val="single"/>
        </w:rPr>
        <w:t>Toiminnanharjoittajan on asetettava Uudenmaan elinkeino-, liikenne- ja ympäristökeskuksen eduksi 309 700 euron (sis. alv) jätteen käsittelytoimintaa koskeva vakuus. Vakuus on asetettava ympäristönsuojelulain 61 §:n edellyttämällä tavalla.</w:t>
      </w:r>
      <w:r>
        <w:t xml:space="preserve"> </w:t>
      </w:r>
    </w:p>
    <w:p w14:paraId="1FBEF568" w14:textId="1B447D62" w:rsidR="00683EFF" w:rsidRPr="00AA230A" w:rsidRDefault="00683EFF" w:rsidP="00683EFF">
      <w:pPr>
        <w:pStyle w:val="Leipteksti"/>
        <w:rPr>
          <w:u w:val="single"/>
        </w:rPr>
      </w:pPr>
      <w:r w:rsidRPr="00AA230A">
        <w:rPr>
          <w:u w:val="single"/>
        </w:rPr>
        <w:t>Vakuuden saa asettaa vaiheittain siten, että täysi jätekohtainen vakuus on asetettu Uudenmaan elinkeino-, liikenne- ja ympäristökeskukselle viimeistään ennen kunkin jätteen käsittelyn aloittamista. Laskelma vaiheittain asetettavasta vakuudesta aikatauluarvioineen on esitettävä valvontaviranomaiselle kolmen kuukauden kuluessa päätöksen antopäivästä.</w:t>
      </w:r>
    </w:p>
    <w:p w14:paraId="737CB0E6" w14:textId="344D15A9" w:rsidR="00034A7A" w:rsidRPr="00AA230A" w:rsidRDefault="00034A7A" w:rsidP="00CC5198">
      <w:pPr>
        <w:pStyle w:val="Leipteksti"/>
        <w:rPr>
          <w:u w:val="single"/>
        </w:rPr>
      </w:pPr>
      <w:r w:rsidRPr="00AA230A">
        <w:rPr>
          <w:u w:val="single"/>
        </w:rPr>
        <w:t>Toiminnanharjoittajan on viiden vuoden välein vuosiraportoinnin yhteydessä esitettävä valvontaviranomaiselle selvitys vakuudella katettavien jätteiden käsittelyn yksikköhinnoista ja kuljetuskustannuksista sekä vakuuden vastaavuudesta. Mikäli vakuutta on tarpeen muuttaa, toiminnanharjoittajan on tehtävä lupaviranomaiselle sitä koskeva esitys.</w:t>
      </w:r>
    </w:p>
    <w:p w14:paraId="63590EC9" w14:textId="77777777" w:rsidR="00FE1596" w:rsidRDefault="00FE1596" w:rsidP="00FE1596">
      <w:pPr>
        <w:pStyle w:val="Otsikko2"/>
      </w:pPr>
      <w:bookmarkStart w:id="63" w:name="_Toc27121466"/>
      <w:r>
        <w:t>Päätöksen täytäntöönpano</w:t>
      </w:r>
      <w:bookmarkEnd w:id="63"/>
    </w:p>
    <w:p w14:paraId="6A992D21" w14:textId="04910EC2" w:rsidR="00FE1596" w:rsidRDefault="006A2DA7" w:rsidP="00FE1596">
      <w:pPr>
        <w:pStyle w:val="Otsikko3"/>
      </w:pPr>
      <w:bookmarkStart w:id="64" w:name="_Toc27121467"/>
      <w:r>
        <w:t>Toiminnan aloittaminen</w:t>
      </w:r>
      <w:bookmarkEnd w:id="64"/>
    </w:p>
    <w:p w14:paraId="11652B59" w14:textId="455A17AA" w:rsidR="00FE1596" w:rsidRDefault="00FE1596" w:rsidP="00FE1596">
      <w:pPr>
        <w:pStyle w:val="Leipteksti"/>
      </w:pPr>
      <w:r w:rsidRPr="009D2A4D">
        <w:t>Tämän päätöksen mukaisen toiminnan saa aloittaa, kun päätös on lainvoimainen. Päätös on lainvoimainen valitusajan päätyttyä, jos päätökseen ei haeta muutosta valittamalla.</w:t>
      </w:r>
      <w:r w:rsidRPr="003479DB">
        <w:t xml:space="preserve"> (</w:t>
      </w:r>
      <w:r>
        <w:t>ympäristönsuojelulaki</w:t>
      </w:r>
      <w:r w:rsidRPr="003479DB">
        <w:t xml:space="preserve"> 198 §).</w:t>
      </w:r>
    </w:p>
    <w:p w14:paraId="2C4AB0FF" w14:textId="048F05D0" w:rsidR="00517EBD" w:rsidRPr="003479DB" w:rsidRDefault="00517EBD" w:rsidP="00FE1596">
      <w:pPr>
        <w:pStyle w:val="Leipteksti"/>
      </w:pPr>
      <w:r w:rsidRPr="00517EBD">
        <w:t>Valitettaessa Vaasan hallinto-oikeuden päätöksestä korkeimpaan hallinto-oikeuteen tarvitaan valituslupa (ympäristönsuojelulaki 190 § 1 mom.). Mahdollinen valitus korkeimpaan hallinto-oikeuteen ei estä päätöksen täytäntöönpanoa. Täytäntöönpanoon ei kuitenkaan saa ryhtyä, jos valitus käy täytäntöönpanon johdosta hyödyttömäksi tai jos korkein hallinto-oikeus kieltää täytäntöönpanon. (</w:t>
      </w:r>
      <w:r w:rsidR="00024692">
        <w:t xml:space="preserve">laki </w:t>
      </w:r>
      <w:r w:rsidR="00024692" w:rsidRPr="00024692">
        <w:t>oikeudenkäyn</w:t>
      </w:r>
      <w:r w:rsidR="00024692">
        <w:t>nistä</w:t>
      </w:r>
      <w:r w:rsidR="00024692" w:rsidRPr="00024692">
        <w:t xml:space="preserve"> hallintoasioissa 808/2019</w:t>
      </w:r>
      <w:r w:rsidR="00024692">
        <w:t>,</w:t>
      </w:r>
      <w:r w:rsidR="0069317D">
        <w:t xml:space="preserve"> </w:t>
      </w:r>
      <w:r w:rsidR="006A2DA7">
        <w:t>122.2 §</w:t>
      </w:r>
      <w:r w:rsidR="00024692" w:rsidRPr="00024692">
        <w:t>)</w:t>
      </w:r>
    </w:p>
    <w:p w14:paraId="713CBF6F" w14:textId="7ADA6BB6" w:rsidR="00FE1596" w:rsidRPr="001E2DC9" w:rsidRDefault="00FE1596" w:rsidP="00FE1596">
      <w:pPr>
        <w:pStyle w:val="Otsikko3"/>
      </w:pPr>
      <w:bookmarkStart w:id="65" w:name="_Toc27121468"/>
      <w:r w:rsidRPr="001E2DC9">
        <w:lastRenderedPageBreak/>
        <w:t>Toiminnan aloittaminen muutoksenhausta huolimatta</w:t>
      </w:r>
      <w:bookmarkEnd w:id="65"/>
    </w:p>
    <w:p w14:paraId="4288F7D1" w14:textId="037166D2" w:rsidR="00FE1596" w:rsidRPr="001E2DC9" w:rsidRDefault="00FE1596" w:rsidP="00FE1596">
      <w:pPr>
        <w:pStyle w:val="Leipteksti"/>
      </w:pPr>
      <w:r w:rsidRPr="001E2DC9">
        <w:t>Luvan saaja voi aloittaa hakemuksen mukais</w:t>
      </w:r>
      <w:r w:rsidR="00F265FB">
        <w:t>esti muutetun</w:t>
      </w:r>
      <w:r w:rsidRPr="001E2DC9">
        <w:t xml:space="preserve"> toiminnan tämän lupapäätöksen mukaisia lupamääräyksiä noudattaen muutoksenhausta huolimatta</w:t>
      </w:r>
      <w:r>
        <w:t xml:space="preserve"> (ympäristönsuojelulaki 199 §)</w:t>
      </w:r>
      <w:r w:rsidRPr="001E2DC9">
        <w:t>.</w:t>
      </w:r>
    </w:p>
    <w:p w14:paraId="1B97D562" w14:textId="66534575" w:rsidR="00FE1596" w:rsidRDefault="00FE1596" w:rsidP="00FE1596">
      <w:pPr>
        <w:pStyle w:val="Leipteksti"/>
      </w:pPr>
      <w:r w:rsidRPr="001E2DC9">
        <w:t xml:space="preserve">Luvan saajan on ennen toiminnan aloittamista asetettava </w:t>
      </w:r>
      <w:r w:rsidR="00F265FB">
        <w:t>25 000</w:t>
      </w:r>
      <w:r w:rsidRPr="001E2DC9">
        <w:t xml:space="preserve"> euron suuruinen vakuus </w:t>
      </w:r>
      <w:sdt>
        <w:sdtPr>
          <w:alias w:val="ELY"/>
          <w:tag w:val="ELY"/>
          <w:id w:val="-1391496776"/>
          <w:placeholder>
            <w:docPart w:val="CAED5639AAB544F9894FFA8010C636EE"/>
          </w:placeholder>
          <w:comboBox>
            <w:listItem w:value="Valitse kohde."/>
            <w:listItem w:displayText="Hämeen" w:value="Hämeen"/>
            <w:listItem w:displayText="Kaakkois-Suomen" w:value="Kaakkois-Suomen"/>
            <w:listItem w:displayText="Uudenmaan" w:value="Uudenmaan"/>
            <w:listItem w:displayText="Varsinais-Suomen" w:value="Varsinais-Suomen"/>
          </w:comboBox>
        </w:sdtPr>
        <w:sdtEndPr/>
        <w:sdtContent>
          <w:r w:rsidR="004A4B65">
            <w:t>Uudenmaan</w:t>
          </w:r>
        </w:sdtContent>
      </w:sdt>
      <w:r w:rsidRPr="001E2DC9">
        <w:t xml:space="preserve"> elinkeino-, liikenne- ja ympäristökeskuksen ympäristö- ja luonnonvarat</w:t>
      </w:r>
      <w:r w:rsidR="00BD4744">
        <w:t xml:space="preserve"> -</w:t>
      </w:r>
      <w:r w:rsidRPr="001E2DC9">
        <w:t xml:space="preserve">vastuualueelle ympäristön saattamiseksi ennalleen lupapäätöksen kumoamisen tai lupamääräysten muuttamisen varalle. </w:t>
      </w:r>
      <w:r w:rsidRPr="00977345">
        <w:rPr>
          <w:bCs/>
        </w:rPr>
        <w:t>Vakuus voidaan asettaa pankkitalletuksena, pankkitakauksena tai takausvakuutuksena.</w:t>
      </w:r>
      <w:r w:rsidRPr="001E2DC9">
        <w:t xml:space="preserve"> Vakuuden antajan on oltava luotto</w:t>
      </w:r>
      <w:r>
        <w:noBreakHyphen/>
      </w:r>
      <w:r w:rsidRPr="001E2DC9">
        <w:t>, vakuutus- tai muu ammattimainen rahoituslaitos, jolla on kotipaikka Euroopan talousalueeseen kuuluvassa valtiossa.</w:t>
      </w:r>
    </w:p>
    <w:p w14:paraId="2AE1DCE1" w14:textId="77777777" w:rsidR="00FE1596" w:rsidRPr="001E2DC9" w:rsidRDefault="00FE1596" w:rsidP="00FE1596">
      <w:pPr>
        <w:pStyle w:val="Leipteksti"/>
      </w:pPr>
      <w:r w:rsidRPr="003479DB">
        <w:t>Muutoksenhakutuomioistuin voi kieltää päätöksen täytäntöönpanon (</w:t>
      </w:r>
      <w:r>
        <w:t>ympäristönsuojelulaki</w:t>
      </w:r>
      <w:r w:rsidRPr="003479DB">
        <w:t xml:space="preserve"> 201 §).</w:t>
      </w:r>
    </w:p>
    <w:p w14:paraId="2112FA95" w14:textId="77777777" w:rsidR="00990201" w:rsidRPr="009F5B6A" w:rsidRDefault="00F6045B" w:rsidP="002A38A7">
      <w:pPr>
        <w:pStyle w:val="Otsikko1"/>
      </w:pPr>
      <w:bookmarkStart w:id="66" w:name="_Toc27121471"/>
      <w:r w:rsidRPr="009F5B6A">
        <w:t>PERUSTELUT</w:t>
      </w:r>
      <w:bookmarkEnd w:id="66"/>
    </w:p>
    <w:p w14:paraId="7023F5DA" w14:textId="77777777" w:rsidR="00990201" w:rsidRDefault="00FF64CC" w:rsidP="002A38A7">
      <w:pPr>
        <w:pStyle w:val="Otsikko2"/>
      </w:pPr>
      <w:bookmarkStart w:id="67" w:name="_Toc27121472"/>
      <w:r>
        <w:t>Ratkaisun perustelut</w:t>
      </w:r>
      <w:bookmarkEnd w:id="67"/>
    </w:p>
    <w:p w14:paraId="2E9B903A" w14:textId="1F023112" w:rsidR="00815DB3" w:rsidRDefault="00A03196" w:rsidP="002724FE">
      <w:pPr>
        <w:pStyle w:val="Leipteksti"/>
      </w:pPr>
      <w:r w:rsidRPr="00C05D71">
        <w:t xml:space="preserve">Hakemus koskee ympäristönsuojelulain </w:t>
      </w:r>
      <w:r w:rsidR="00014186">
        <w:t>8</w:t>
      </w:r>
      <w:r w:rsidRPr="00C05D71">
        <w:t>9 §:n mukaista toiminnan muuttamista</w:t>
      </w:r>
      <w:r w:rsidR="00DB2F4E" w:rsidRPr="00C05D71">
        <w:t>.</w:t>
      </w:r>
      <w:r w:rsidR="006F63E0">
        <w:t xml:space="preserve"> Muutoksia ovat jätteiden enimmäisvarastointimäärän pienentäminen, vuosittain käsiteltävän jätteen määrän vähäinen lisääminen</w:t>
      </w:r>
      <w:r w:rsidR="00DF6D8B">
        <w:t xml:space="preserve"> ja</w:t>
      </w:r>
      <w:r w:rsidR="006F63E0">
        <w:t xml:space="preserve"> uusien tavanomaisten ja vaarallisten jätteiden vastaanottaminen</w:t>
      </w:r>
      <w:r w:rsidR="00DF6D8B">
        <w:t>. Lisäksi muutetaan</w:t>
      </w:r>
      <w:r w:rsidR="006F63E0">
        <w:t xml:space="preserve"> toiminta-a</w:t>
      </w:r>
      <w:r w:rsidR="00DF6D8B">
        <w:t>ikaa</w:t>
      </w:r>
      <w:r w:rsidR="006F63E0">
        <w:t>, eräiden jätteiden viipymä</w:t>
      </w:r>
      <w:r w:rsidR="00DF6D8B">
        <w:t xml:space="preserve">aikoja </w:t>
      </w:r>
      <w:r w:rsidR="006F63E0">
        <w:t xml:space="preserve">ja </w:t>
      </w:r>
      <w:r w:rsidR="00DF6D8B">
        <w:t>jätteenkäsittelyn vakuutta</w:t>
      </w:r>
      <w:r w:rsidR="006F63E0">
        <w:t>.</w:t>
      </w:r>
    </w:p>
    <w:p w14:paraId="280003A8" w14:textId="5647DE7C" w:rsidR="00DF6D8B" w:rsidRPr="00DA1FCC" w:rsidRDefault="00DF6D8B" w:rsidP="002724FE">
      <w:pPr>
        <w:pStyle w:val="Leipteksti"/>
      </w:pPr>
      <w:r>
        <w:t xml:space="preserve">Aluehallintovirasto on muuttanut hakemuksessa esitetyn lisäksi </w:t>
      </w:r>
      <w:r w:rsidR="001904E8">
        <w:t xml:space="preserve">ympäristöluvan No YS 1650, 13.12.2007 </w:t>
      </w:r>
      <w:r>
        <w:t>määräyksiä 4, 12, 13 ja 22 sekä antanut uuden määräyksen 7.a. Määräys 4 koskee meluhaitan torjuntaa</w:t>
      </w:r>
      <w:r w:rsidR="00B4590B">
        <w:t xml:space="preserve"> ja määräys 22 melumittauksia. Määräyksiä on tarpeen tarkentaa</w:t>
      </w:r>
      <w:r>
        <w:t xml:space="preserve"> toiminta-aikaan esitetyn muutoksen perusteella</w:t>
      </w:r>
      <w:r w:rsidR="002D5586">
        <w:t>.</w:t>
      </w:r>
      <w:r w:rsidR="00951FEC">
        <w:t xml:space="preserve"> Määräykset 12 ja 13 koskevat erityisesti jätteiden varastointia. </w:t>
      </w:r>
      <w:r w:rsidR="00B4590B">
        <w:t xml:space="preserve">Määräyksiä on tarpeen täydentää alueelle vastaanotettavien uusien jätejakeiden osalta ja säädösmuutosten vuoksi. Määräys 7.a koskee tarvittaessa tehtävää </w:t>
      </w:r>
      <w:r w:rsidR="00E97D6A">
        <w:t>biojätehallin poistoilman käsittelyä ennen ilmaan johtamista. Määräys on annettu biojätteen varastointiaikaa koskevan muutoksen vuoksi.</w:t>
      </w:r>
    </w:p>
    <w:p w14:paraId="6BFBA231" w14:textId="099325C2" w:rsidR="004A7E0E" w:rsidRDefault="003F39BB" w:rsidP="00BD4744">
      <w:pPr>
        <w:pStyle w:val="Leipteksti"/>
      </w:pPr>
      <w:r>
        <w:t xml:space="preserve">Aluehallintovirasto on ratkaisussaan ottanut huomioon ympäristönsuojelulain ja jätelain tavoitteet ja yleiset periaatteet sekä näiden lakien ja niiden nojalla annettujen asetusten vaatimukset. Harkintaan ovat vaikuttaneet myös lupakäsittelyn aikana saadut lausunnot. Lähtökohtana ratkaisussa on ollut lupahakemus ja hakijan esittämät toimenpiteet haittojen vähentämiseksi. </w:t>
      </w:r>
      <w:r w:rsidR="002070D9">
        <w:t>Tässä päätöksessä on annettu tarkentavat määräykset muutetun toiminnan haju- ja meluhaittojen ehkäisemisestä. Tarkennukse</w:t>
      </w:r>
      <w:r w:rsidR="006A2084">
        <w:t>t</w:t>
      </w:r>
      <w:r w:rsidR="002070D9">
        <w:t xml:space="preserve"> koskevat </w:t>
      </w:r>
      <w:r w:rsidR="004A7E0E">
        <w:t>muun muassa bio- ja yhdyskunta</w:t>
      </w:r>
      <w:r w:rsidR="002070D9">
        <w:t>jätteen varastointia</w:t>
      </w:r>
      <w:r w:rsidR="004A7E0E">
        <w:t>, melutarkkailua</w:t>
      </w:r>
      <w:r w:rsidR="002070D9">
        <w:t xml:space="preserve"> ja </w:t>
      </w:r>
      <w:r w:rsidR="002070D9">
        <w:lastRenderedPageBreak/>
        <w:t xml:space="preserve">varautumista meluhaittojen ehkäisemiseen. </w:t>
      </w:r>
      <w:r w:rsidR="004A7E0E">
        <w:t>Annetut lupamääräykset ovat tarpeen, jotta toiminta täyttää säädösten vaatimukset.</w:t>
      </w:r>
    </w:p>
    <w:p w14:paraId="05CB0358" w14:textId="387F7F14" w:rsidR="004A7E0E" w:rsidRDefault="004A7E0E" w:rsidP="004A7E0E">
      <w:pPr>
        <w:pStyle w:val="Leipteksti"/>
      </w:pPr>
      <w:r>
        <w:t xml:space="preserve">Ympäristönsuojelulain 49 §:ssä säädetään luvan myöntämisen edellytyksistä. </w:t>
      </w:r>
      <w:r w:rsidR="008D76A5">
        <w:t>Hakemuksen mukaisesti toimien ja lupamääräykset huomioon ottaen toiminta täyttää ympäristönsuojelulaissa ja jätelaissa sekä niiden nojalla annetuissa asetuksissa mainitunlaiselle toiminnalle asetetut vaatimukset sekä ne vaatimukset, jotka luonnonsuojelulaissa ja sen nojalla on säädetty. Toiminta on mahdollista järjestää siten, että se ei aiheuta terveyshaittaa tai merkittävää ympäristön pilaantumista tai sen vaaraa</w:t>
      </w:r>
      <w:r w:rsidR="006A2084">
        <w:t xml:space="preserve"> eikä eräistä naapuruussuhteista annetun lain </w:t>
      </w:r>
      <w:r w:rsidR="00545BCC">
        <w:t>(</w:t>
      </w:r>
      <w:r w:rsidR="006A2084">
        <w:t>26/1920) kohtuutonta rasitusta</w:t>
      </w:r>
      <w:r w:rsidR="008D76A5">
        <w:t xml:space="preserve">. </w:t>
      </w:r>
      <w:r>
        <w:t>Aluehallintovirasto viittaa lisäksi määräyskohtaisiin perusteluihin. Hakemuksessa esitetyillä toimin</w:t>
      </w:r>
      <w:r w:rsidR="00896063">
        <w:t xml:space="preserve">nan </w:t>
      </w:r>
      <w:r>
        <w:t xml:space="preserve">muutoksilla ei </w:t>
      </w:r>
      <w:r w:rsidR="00896063">
        <w:t xml:space="preserve">ennalta arvioiden </w:t>
      </w:r>
      <w:r>
        <w:t>ole sellaisia haitallisia vaikutuksia, jotka olisivat luvan myöntämisen edellytysten vastaisia.</w:t>
      </w:r>
    </w:p>
    <w:p w14:paraId="29CAEBCF" w14:textId="6530CD6D" w:rsidR="0096266B" w:rsidRPr="00442D9E" w:rsidRDefault="008D76A5" w:rsidP="00DB75B5">
      <w:pPr>
        <w:pStyle w:val="Leiptekstitiivis"/>
      </w:pPr>
      <w:r w:rsidRPr="00DC36B1">
        <w:t xml:space="preserve">Toiminta toteuttaa </w:t>
      </w:r>
      <w:hyperlink r:id="rId12" w:history="1">
        <w:r w:rsidRPr="00873486">
          <w:rPr>
            <w:rStyle w:val="Hyperlinkki"/>
          </w:rPr>
          <w:t xml:space="preserve">valtakunnallisessa jätesuunnitelmassa vuoteen </w:t>
        </w:r>
        <w:r w:rsidR="00873486" w:rsidRPr="00873486">
          <w:rPr>
            <w:rStyle w:val="Hyperlinkki"/>
          </w:rPr>
          <w:t>2023</w:t>
        </w:r>
      </w:hyperlink>
      <w:r w:rsidRPr="00DC36B1">
        <w:t xml:space="preserve"> asetettuja tavoitteita. </w:t>
      </w:r>
      <w:hyperlink r:id="rId13" w:history="1">
        <w:r w:rsidRPr="00D96668">
          <w:rPr>
            <w:rStyle w:val="Hyperlinkki"/>
          </w:rPr>
          <w:t>Etelä- ja Länsi-Suomen jätesuunnitelmassa vuoteen 2020</w:t>
        </w:r>
      </w:hyperlink>
      <w:r w:rsidRPr="00DC36B1">
        <w:t xml:space="preserve"> on asetettu tavoitteeksi m</w:t>
      </w:r>
      <w:r w:rsidR="00617B7D">
        <w:t>uun muassa rakennus- ja purkujätteen hyödyntämisasteen nostamista 70 %:iin. Uusista vastaanotettavista jätteistä kipsijäte on jätteistä annetun valtioneuvoston asetuksen (179/2012) 16 §</w:t>
      </w:r>
      <w:r w:rsidR="00AD6ED6">
        <w:t>:</w:t>
      </w:r>
      <w:r w:rsidR="00617B7D">
        <w:t xml:space="preserve">ssä lueteltu erilliskerättäväksi jätteeksi. </w:t>
      </w:r>
    </w:p>
    <w:p w14:paraId="57846D23" w14:textId="25BEAB9D" w:rsidR="00931617" w:rsidRDefault="00F34F94" w:rsidP="002B3B29">
      <w:pPr>
        <w:pStyle w:val="Eivli"/>
        <w:spacing w:line="276" w:lineRule="auto"/>
        <w:ind w:left="2608"/>
        <w:jc w:val="both"/>
      </w:pPr>
      <w:r>
        <w:rPr>
          <w:rFonts w:cs="Arial"/>
        </w:rPr>
        <w:t xml:space="preserve">Luvan hakija on esittänyt </w:t>
      </w:r>
      <w:r w:rsidRPr="00F34F94">
        <w:rPr>
          <w:rFonts w:cs="Arial"/>
        </w:rPr>
        <w:t>muutoshakemukse</w:t>
      </w:r>
      <w:r>
        <w:rPr>
          <w:rFonts w:cs="Arial"/>
        </w:rPr>
        <w:t>ssa, että</w:t>
      </w:r>
      <w:r w:rsidRPr="00F34F94">
        <w:rPr>
          <w:rFonts w:cs="Arial"/>
        </w:rPr>
        <w:t xml:space="preserve"> vaarallisen jätteen enimmäisvarastointimäärä pienentyessä enintään 50 tonniin </w:t>
      </w:r>
      <w:r w:rsidR="00D87895">
        <w:rPr>
          <w:rFonts w:cs="Arial"/>
        </w:rPr>
        <w:t>(</w:t>
      </w:r>
      <w:r w:rsidR="00D87895" w:rsidRPr="00D87895">
        <w:rPr>
          <w:rFonts w:cs="Arial"/>
        </w:rPr>
        <w:t>vaaralliseksi jätteeksi luokiteltavan SER:n, lyijyakkujen, paristojen eikä romuajoneuvojen varastointikapasiteettia ei lasketa direktiivilaitoksen varastointikapasiteettiin</w:t>
      </w:r>
      <w:r w:rsidR="00D87895">
        <w:rPr>
          <w:rFonts w:cs="Arial"/>
        </w:rPr>
        <w:t xml:space="preserve">) </w:t>
      </w:r>
      <w:r w:rsidRPr="00F34F94">
        <w:rPr>
          <w:rFonts w:cs="Arial"/>
        </w:rPr>
        <w:t>Puolmatkan jätteidenkäsittelyalueen toimintaa ei luettaisi enää direktiivilaitokseksi.</w:t>
      </w:r>
      <w:r w:rsidR="006D1BF7">
        <w:rPr>
          <w:rFonts w:cs="Arial"/>
        </w:rPr>
        <w:t xml:space="preserve"> </w:t>
      </w:r>
      <w:r w:rsidR="006F471D" w:rsidRPr="006F471D">
        <w:rPr>
          <w:rFonts w:cs="Arial"/>
        </w:rPr>
        <w:t>Euroopan parlamentin ja neuvoston direktiivi</w:t>
      </w:r>
      <w:r w:rsidR="00F74A61">
        <w:rPr>
          <w:rFonts w:cs="Arial"/>
        </w:rPr>
        <w:t>ssä</w:t>
      </w:r>
      <w:r w:rsidR="006F471D" w:rsidRPr="006F471D">
        <w:rPr>
          <w:rFonts w:cs="Arial"/>
        </w:rPr>
        <w:t xml:space="preserve"> 2010/75/EU, annettu 24 päivänä marraskuuta 2010, teollisuuden päästöistä</w:t>
      </w:r>
      <w:r w:rsidR="006F471D">
        <w:rPr>
          <w:rFonts w:cs="Arial"/>
        </w:rPr>
        <w:t xml:space="preserve"> (teollisuuspäästödirektiivi) </w:t>
      </w:r>
      <w:r w:rsidR="00F74A61">
        <w:rPr>
          <w:rFonts w:cs="Arial"/>
        </w:rPr>
        <w:t>säädetään direktiivilaitokseksi luokiteltavat jätteenkäsittelytoiminnat. Ympäristönsuojelulain liittee</w:t>
      </w:r>
      <w:r>
        <w:rPr>
          <w:rFonts w:cs="Arial"/>
        </w:rPr>
        <w:t>n</w:t>
      </w:r>
      <w:r w:rsidR="00F74A61">
        <w:rPr>
          <w:rFonts w:cs="Arial"/>
        </w:rPr>
        <w:t xml:space="preserve"> 1 </w:t>
      </w:r>
      <w:r>
        <w:rPr>
          <w:rFonts w:cs="Arial"/>
        </w:rPr>
        <w:t xml:space="preserve">taulukon 1 kohdassa 13 luetellaan direktiivilaitoksena luvanvaraiset jätteenkäsittelytoiminnat. </w:t>
      </w:r>
      <w:r w:rsidR="006D1BF7">
        <w:rPr>
          <w:rFonts w:cs="Arial"/>
        </w:rPr>
        <w:t>Aluehallintovirasto on tutkinut direktiivilaitosmäärittelyn ja on ottanut arvioinnissaan huomioon ”</w:t>
      </w:r>
      <w:r w:rsidR="006D1BF7" w:rsidRPr="006D1BF7">
        <w:rPr>
          <w:rFonts w:cs="Arial"/>
        </w:rPr>
        <w:t>Tulkintoja jätteenkäsittelytoimintojen luokittelusta direktiivilaitoksiksi</w:t>
      </w:r>
      <w:r w:rsidR="006D1BF7">
        <w:rPr>
          <w:rFonts w:cs="Arial"/>
        </w:rPr>
        <w:t xml:space="preserve">. Ympäristöministeriö/YSO. Muistio 1.10.2018” -oppaassa esitetyn. Kiertokapula Oy:n Puolmatkan jätteidenkäsittelyalueen toimintoja ei luokitella direktiivilaitokseksi eikä </w:t>
      </w:r>
      <w:r w:rsidR="006F471D" w:rsidRPr="00D46395">
        <w:rPr>
          <w:rFonts w:cs="Arial"/>
        </w:rPr>
        <w:t>Komission täytäntöönpanopäätö</w:t>
      </w:r>
      <w:r w:rsidR="006F471D">
        <w:rPr>
          <w:rFonts w:cs="Arial"/>
        </w:rPr>
        <w:t>stä</w:t>
      </w:r>
      <w:r w:rsidR="006F471D" w:rsidRPr="00D46395">
        <w:rPr>
          <w:rFonts w:cs="Arial"/>
        </w:rPr>
        <w:t xml:space="preserve"> (EU) 2018/1147, annettu 10 päivänä elokuuta 2018, Euroopan parlamentin ja neuvoston direktiivin 2010/75/EU mukaisten parhaita käytettävissä olevia tekniikoita (BAT) koskevien päätelmien vahvistamisesta jätteenkäsittelyä varten (WT-BREF)</w:t>
      </w:r>
      <w:r w:rsidR="006F471D">
        <w:rPr>
          <w:rFonts w:cs="Arial"/>
        </w:rPr>
        <w:t xml:space="preserve"> sovelleta </w:t>
      </w:r>
      <w:r w:rsidR="006F471D">
        <w:t>jätteidenkäsittelyalueen toimintoihin.</w:t>
      </w:r>
    </w:p>
    <w:p w14:paraId="4E80D5E7" w14:textId="77777777" w:rsidR="002B3B29" w:rsidRDefault="002B3B29" w:rsidP="002B3B29">
      <w:pPr>
        <w:pStyle w:val="Eivli"/>
        <w:spacing w:line="276" w:lineRule="auto"/>
        <w:ind w:left="2608"/>
        <w:jc w:val="both"/>
      </w:pPr>
    </w:p>
    <w:p w14:paraId="35990FC0" w14:textId="77777777" w:rsidR="0063041F" w:rsidRPr="00B6305A" w:rsidRDefault="0063041F" w:rsidP="002A38A7">
      <w:pPr>
        <w:pStyle w:val="Otsikko2"/>
      </w:pPr>
      <w:bookmarkStart w:id="68" w:name="_Toc27121475"/>
      <w:r>
        <w:t>Lupamääräysten yleiset perustelut</w:t>
      </w:r>
      <w:bookmarkEnd w:id="68"/>
    </w:p>
    <w:p w14:paraId="3EAABE4E" w14:textId="1C476C6D" w:rsidR="00617B7D" w:rsidRPr="008D76A5" w:rsidRDefault="008D76A5" w:rsidP="009E05A7">
      <w:pPr>
        <w:pStyle w:val="Leipteksti"/>
      </w:pPr>
      <w:r w:rsidRPr="008D76A5">
        <w:t>Ympäristönsuojelulain 52 §:</w:t>
      </w:r>
      <w:r w:rsidR="00617B7D">
        <w:t>ssä säädetään lupamääräyksistä pilaantumisen ehkäisemiseksi.</w:t>
      </w:r>
      <w:r w:rsidR="009E05A7">
        <w:t xml:space="preserve"> </w:t>
      </w:r>
      <w:r w:rsidR="00617B7D" w:rsidRPr="008D76A5">
        <w:t>Lupamääräyksiä</w:t>
      </w:r>
      <w:r w:rsidR="009E05A7">
        <w:t xml:space="preserve"> </w:t>
      </w:r>
      <w:r w:rsidR="00617B7D" w:rsidRPr="008D76A5">
        <w:t xml:space="preserve">annettaessa on otettu huomioon laitoksen sijainti, sen yhteys muihin toimintoihin, </w:t>
      </w:r>
      <w:r w:rsidR="00617B7D" w:rsidRPr="00D84A37">
        <w:t xml:space="preserve">toiminnasta aiheutunut haitta, toiminnasta </w:t>
      </w:r>
      <w:r w:rsidR="00617B7D" w:rsidRPr="008D76A5">
        <w:t>aiheutuvan pilaantumisen todennäköisyys, onnettomuusriski, lähialueen asutuksen ja taajama-alueiden läheisyys s</w:t>
      </w:r>
      <w:r w:rsidR="00617B7D">
        <w:t>ekä ympäristönsuojelulain vaati</w:t>
      </w:r>
      <w:r w:rsidR="00617B7D" w:rsidRPr="008D76A5">
        <w:t xml:space="preserve">mus käyttää toiminnassa parasta käyttökelpoista </w:t>
      </w:r>
      <w:r w:rsidR="00617B7D" w:rsidRPr="008D76A5">
        <w:lastRenderedPageBreak/>
        <w:t xml:space="preserve">tekniikkaa. Toiminnan voidaan katsoa edustavan parasta käyttökelpoista tekniikkaa, kun laitos toimii tämän ympäristölupapäätöksen mukaisesti. </w:t>
      </w:r>
    </w:p>
    <w:p w14:paraId="1977C2FD" w14:textId="50A5E721" w:rsidR="00827C4B" w:rsidRPr="008D76A5" w:rsidRDefault="00827C4B" w:rsidP="009E05A7">
      <w:pPr>
        <w:pStyle w:val="Leipteksti"/>
      </w:pPr>
      <w:r w:rsidRPr="00827C4B">
        <w:t xml:space="preserve">Ympäristönsuojelulain 58 §:n mukaisesti ympäristöluvassa on annettu tarpeelliseksi katsotut määräykset jätteistä ja jätehuollosta jätelain ja sen nojalla annettujen säännösten noudattamiseksi. </w:t>
      </w:r>
      <w:r w:rsidR="009E05A7" w:rsidRPr="008D76A5">
        <w:t>Jätteen käsittelyä ja raportointia koskevat mää</w:t>
      </w:r>
      <w:r w:rsidR="009E05A7">
        <w:t xml:space="preserve">räykset ovat jätelain ja </w:t>
      </w:r>
      <w:r w:rsidR="009E05A7" w:rsidRPr="008D76A5">
        <w:t xml:space="preserve">jätteistä </w:t>
      </w:r>
      <w:r w:rsidR="009E05A7">
        <w:t xml:space="preserve">annetun valtioneuvoston </w:t>
      </w:r>
      <w:r w:rsidR="009E05A7" w:rsidRPr="008D76A5">
        <w:t xml:space="preserve">asetuksen </w:t>
      </w:r>
      <w:r w:rsidR="009E05A7">
        <w:t xml:space="preserve">(179/2012) </w:t>
      </w:r>
      <w:r w:rsidR="009E05A7" w:rsidRPr="008D76A5">
        <w:t>mukaisia.</w:t>
      </w:r>
    </w:p>
    <w:p w14:paraId="0B6A86FD" w14:textId="77777777" w:rsidR="00EA7065" w:rsidRPr="00B6305A" w:rsidRDefault="00CE0302" w:rsidP="002A38A7">
      <w:pPr>
        <w:pStyle w:val="Otsikko2"/>
      </w:pPr>
      <w:bookmarkStart w:id="69" w:name="_Toc27121476"/>
      <w:r w:rsidRPr="00B6305A">
        <w:t xml:space="preserve">Lupamääräysten </w:t>
      </w:r>
      <w:r w:rsidR="0063041F">
        <w:t xml:space="preserve">yksilöidyt </w:t>
      </w:r>
      <w:r w:rsidRPr="00B6305A">
        <w:t>perustelut</w:t>
      </w:r>
      <w:bookmarkEnd w:id="69"/>
    </w:p>
    <w:p w14:paraId="10C95C19" w14:textId="773D0D62" w:rsidR="00CE0302" w:rsidRDefault="00913FE9" w:rsidP="00B92C45">
      <w:pPr>
        <w:pStyle w:val="Otsikko3"/>
      </w:pPr>
      <w:bookmarkStart w:id="70" w:name="_Hlk534275988"/>
      <w:r>
        <w:t>Määräys 1</w:t>
      </w:r>
    </w:p>
    <w:p w14:paraId="7C3758EA" w14:textId="5DCCDAB1" w:rsidR="00913FE9" w:rsidRPr="00913FE9" w:rsidRDefault="00913FE9" w:rsidP="00E97009">
      <w:pPr>
        <w:pStyle w:val="Leipteksti"/>
      </w:pPr>
      <w:r>
        <w:t xml:space="preserve">Hakijan esitys jätemäärien muutoksista ja vastaanotettavista uusista jätejakeista on hyväksytty esitetysti. </w:t>
      </w:r>
      <w:r w:rsidR="002E3EAD">
        <w:t xml:space="preserve">Kaikkien vastaanotettavien jätteiden enimmäisvarastointimäärää vähennetään </w:t>
      </w:r>
      <w:r w:rsidR="005C29C6">
        <w:t xml:space="preserve">noin </w:t>
      </w:r>
      <w:r w:rsidR="002E3EAD">
        <w:t xml:space="preserve">76 prosenttia ja vuosittain vastaanotettavan jätteen yhteenlaskettua kokonaismäärää lisätään </w:t>
      </w:r>
      <w:r w:rsidR="005C29C6">
        <w:t xml:space="preserve">noin </w:t>
      </w:r>
      <w:r w:rsidR="002E3EAD">
        <w:t xml:space="preserve">5 prosenttia. Uusien </w:t>
      </w:r>
      <w:r w:rsidR="00E97009">
        <w:t xml:space="preserve">jätteiden vastaanotto ja varastointi sekä toiminnan muutoksen ympäristövaikutukset on kuvattu hakemuksessa riittävästi. </w:t>
      </w:r>
      <w:r w:rsidR="007A0F27">
        <w:t>Muutosten vaikutus toiminnan</w:t>
      </w:r>
      <w:r w:rsidR="00CC6270">
        <w:t xml:space="preserve"> ympäristö</w:t>
      </w:r>
      <w:r w:rsidR="007A0F27">
        <w:t>kuormitukseen</w:t>
      </w:r>
      <w:r w:rsidR="00CC6270">
        <w:t xml:space="preserve"> o</w:t>
      </w:r>
      <w:r w:rsidR="007A0F27">
        <w:t>n</w:t>
      </w:r>
      <w:r w:rsidR="00CC6270">
        <w:t xml:space="preserve"> ehkäistävissä ympäristöluvan No YS 1650, 13.12.2007 ja tämä päätöksen määräyksillä.</w:t>
      </w:r>
      <w:r w:rsidR="00E97009">
        <w:t xml:space="preserve"> Siten esitetty muutos jätemääriin ja vastaanotettaviin jätelajeihin on hyväksyttävissä.</w:t>
      </w:r>
    </w:p>
    <w:p w14:paraId="7DFB4ACE" w14:textId="0703F04B" w:rsidR="00CE0302" w:rsidRDefault="00CC6270" w:rsidP="00B92C45">
      <w:pPr>
        <w:pStyle w:val="Otsikko3"/>
      </w:pPr>
      <w:r>
        <w:t>Määräys 3</w:t>
      </w:r>
    </w:p>
    <w:p w14:paraId="3D262EF5" w14:textId="29959B41" w:rsidR="00502390" w:rsidRDefault="00295F40" w:rsidP="00502390">
      <w:pPr>
        <w:pStyle w:val="Leipteksti"/>
      </w:pPr>
      <w:r>
        <w:t xml:space="preserve">Jätteiden </w:t>
      </w:r>
      <w:r w:rsidR="00AE1952" w:rsidRPr="00AE1952">
        <w:t>lajit</w:t>
      </w:r>
      <w:r>
        <w:t>t</w:t>
      </w:r>
      <w:r w:rsidR="00AE1952" w:rsidRPr="00AE1952">
        <w:t>el</w:t>
      </w:r>
      <w:r>
        <w:t>ua</w:t>
      </w:r>
      <w:r w:rsidR="00AE1952" w:rsidRPr="00AE1952">
        <w:t xml:space="preserve"> ja siirtokuorm</w:t>
      </w:r>
      <w:r>
        <w:t xml:space="preserve">austa esitetään tehtäväksi myös lauantaisin klo 16–18. </w:t>
      </w:r>
      <w:r w:rsidR="00CC46FD">
        <w:t xml:space="preserve">Hakemustietojen mukaan lajittelun melua vaimentaa toiminta sisätiloissa eikä </w:t>
      </w:r>
      <w:r w:rsidR="00CC46FD" w:rsidRPr="00CC46FD">
        <w:t>muutoksella ei ole merkittävää vaikutusta toiminnasta muodostuvaan m</w:t>
      </w:r>
      <w:r w:rsidR="00CC46FD">
        <w:t>e</w:t>
      </w:r>
      <w:r w:rsidR="00CC46FD" w:rsidRPr="00CC46FD">
        <w:t>luun.</w:t>
      </w:r>
      <w:r w:rsidR="00940812">
        <w:t xml:space="preserve"> Kun otetaan huomioon ympäristöluvan No YS 1650, 13.12.2007 ja tässä päätöksessä annetut tarkennetut määräykset ympäristöhaittojen ehkäisemiseksi</w:t>
      </w:r>
      <w:r w:rsidR="00866FCA">
        <w:t xml:space="preserve"> sekä hakemuksessa esitetty toiminnan kuvaus, </w:t>
      </w:r>
      <w:r w:rsidR="003C5593">
        <w:t>ei esitetystä toiminta-ajan lisäyksestä ennalta arvioiden aiheudu ympäristöhaittojen lisääntymistä</w:t>
      </w:r>
      <w:r w:rsidR="00586B5D">
        <w:t>. Muutosesitys on siten hyväksyttävissä.</w:t>
      </w:r>
    </w:p>
    <w:p w14:paraId="625A6645" w14:textId="1DDA63D6" w:rsidR="00586B5D" w:rsidRDefault="00586B5D" w:rsidP="00502390">
      <w:pPr>
        <w:pStyle w:val="Leipteksti"/>
      </w:pPr>
      <w:r>
        <w:t>Haketus-, murskaus- ja seulontatoimintaa esitetään harjoitettavaksi myös ma–pe klo 18–19. Aluehallintovirasto viittaa määräyks</w:t>
      </w:r>
      <w:r w:rsidR="00304168">
        <w:t>ie</w:t>
      </w:r>
      <w:r>
        <w:t xml:space="preserve">n </w:t>
      </w:r>
      <w:r w:rsidR="00304168">
        <w:t xml:space="preserve">4 ja </w:t>
      </w:r>
      <w:r>
        <w:t xml:space="preserve">22 </w:t>
      </w:r>
      <w:r w:rsidR="00304168">
        <w:t xml:space="preserve">muutoksiin ja määräysten </w:t>
      </w:r>
      <w:r>
        <w:t>perusteluihin</w:t>
      </w:r>
      <w:r w:rsidR="00304168">
        <w:t>. Kun ilta-aikaisen toiminnan</w:t>
      </w:r>
      <w:r w:rsidR="00533B53">
        <w:t xml:space="preserve"> </w:t>
      </w:r>
      <w:r w:rsidR="00304168">
        <w:t xml:space="preserve">aiheuttama ekvivalenttimelutaso mitataan lähimpien asuinkiinteistöjen piha-alueilla ja kun tässä päätöksessä on määrätty tarvittaessa rakentamaan melueste, ei </w:t>
      </w:r>
      <w:r w:rsidR="00533B53">
        <w:t xml:space="preserve">yhden tunnin lisäys haketuksen ja murskauksen toiminta-aikaan aiheuta lähimmälle asutukselle </w:t>
      </w:r>
      <w:r w:rsidR="00304168">
        <w:t>meluhaittaa.</w:t>
      </w:r>
    </w:p>
    <w:p w14:paraId="5E34BF4A" w14:textId="2509844C" w:rsidR="00304168" w:rsidRDefault="00167771" w:rsidP="00502390">
      <w:pPr>
        <w:pStyle w:val="Leipteksti"/>
      </w:pPr>
      <w:r>
        <w:t>H</w:t>
      </w:r>
      <w:r w:rsidR="00BA497F">
        <w:t xml:space="preserve">akkeen kuljetustoiminnasta olennaisin ympäristövaikutus voisi olla meluhaitta. Koska kyse </w:t>
      </w:r>
      <w:r>
        <w:t xml:space="preserve">on hakemuksen mukaan poikkeustapauksesta, ei kuormien noutamisesta mahdollinen kuormaus mukaan lukien ennalta arvioiden aiheudu lähimmälle asutukselle eräistä naapuruussuhteista annetussa laissa (26/1920) tarkoitettua kohtuutonta rasitusta. Poikkeavista hakkeen </w:t>
      </w:r>
      <w:r>
        <w:lastRenderedPageBreak/>
        <w:t>kuljetusajoista ilmoittaminen valvontaviranomaiselle on tarpeen, jotta voidaan järjestää toiminnan mahdollisesti tarvitsema valvonta.</w:t>
      </w:r>
    </w:p>
    <w:p w14:paraId="56ED583F" w14:textId="05730AD3" w:rsidR="00533B53" w:rsidRDefault="00533B53" w:rsidP="00533B53">
      <w:pPr>
        <w:pStyle w:val="Otsikko3"/>
      </w:pPr>
      <w:r>
        <w:t>Määräys 4</w:t>
      </w:r>
    </w:p>
    <w:p w14:paraId="64F13D71" w14:textId="5EC975E4" w:rsidR="00586B5D" w:rsidRDefault="00980ECB" w:rsidP="00502390">
      <w:pPr>
        <w:pStyle w:val="Leipteksti"/>
      </w:pPr>
      <w:r>
        <w:t>Määrä</w:t>
      </w:r>
      <w:r w:rsidR="00642772">
        <w:t xml:space="preserve">ystä on täydennetty tarvittaessa rakennettavalla meluesteellä. Melueste voisi tulla rakennettavaksi haketuksen ilta-aikaisen ja murskauksen päivä- ja ilta-aikaisen melumittausten perusteella. </w:t>
      </w:r>
      <w:r w:rsidR="00D45A91">
        <w:t xml:space="preserve">Aluehallintovirasto viittaa määräyksien 3 ja 22 perusteluihin. </w:t>
      </w:r>
      <w:r w:rsidR="00642772">
        <w:t>Meluesteestä on tarpeen laatia suunnitelma ja toimittaa se valvontaviranomaiselle esteen rakentamisen valvonnan järjestämiseksi. Meluesteen valmistuttua on tarpeen varmentaa esteen vaikutus ekvivalenttimelutasoon lähimpien asuinkiinteistöjen piha-alueilla.</w:t>
      </w:r>
    </w:p>
    <w:p w14:paraId="296C6D3C" w14:textId="04EED3F5" w:rsidR="00502390" w:rsidRDefault="00502390" w:rsidP="00502390">
      <w:pPr>
        <w:pStyle w:val="Otsikko3"/>
      </w:pPr>
      <w:r>
        <w:t>Määräys 7 a</w:t>
      </w:r>
    </w:p>
    <w:p w14:paraId="1E5E8174" w14:textId="67CD7BE3" w:rsidR="00502390" w:rsidRPr="00502390" w:rsidRDefault="00687CEE" w:rsidP="00502390">
      <w:pPr>
        <w:pStyle w:val="Leipteksti"/>
      </w:pPr>
      <w:r>
        <w:t>Päätökseen on tarpeen lisätä määräys biojätehallin poistoilman puhdistamisesta tarvittaessa. Tässä päätöksessä on määräyksestä 16 ja sen perusteluista ilmenevästi hyväksytty biojätteen varastoajan pidentäminen enintään neljään vuorokauteen ja edellytetty yhtä vuorokautta pidempään varastoitava biojäte sijoitettavaksi halliin. Jos biojätteen hallivarastoinnista tai biojätteen käsittelystä muutoin hallissa aiheutuisi hajuhaittaa jätteidenkäsittelyalueen ympäristön asutukselle eikä hajuhaittaa muutoin olisi torjuttavissa, on halli tarpeen varustaa poistoilman puhdistuslaitteistolla. Lupaviranomainen antaa hajupäästön puhdistamisesta ja tarkkailusta tarvittaessa täydentäviä määr</w:t>
      </w:r>
      <w:r w:rsidR="00461ADD">
        <w:t>ä</w:t>
      </w:r>
      <w:r>
        <w:t>yksiä.</w:t>
      </w:r>
    </w:p>
    <w:p w14:paraId="013CC41B" w14:textId="6E3DC66D" w:rsidR="00502390" w:rsidRDefault="00502390" w:rsidP="00502390">
      <w:pPr>
        <w:pStyle w:val="Otsikko3"/>
      </w:pPr>
      <w:r>
        <w:t>Määräys 12</w:t>
      </w:r>
    </w:p>
    <w:p w14:paraId="302D9190" w14:textId="70455758" w:rsidR="00754830" w:rsidRDefault="00461ADD" w:rsidP="009F3415">
      <w:pPr>
        <w:pStyle w:val="lupamrysksinnumerointi"/>
        <w:ind w:firstLine="0"/>
        <w:jc w:val="both"/>
        <w:rPr>
          <w:rFonts w:cs="Arial"/>
        </w:rPr>
      </w:pPr>
      <w:r w:rsidRPr="00C1540B">
        <w:t>Määräystä on päivitetty uusien vastaanotettavien jätteiden varastoinnin osalta.</w:t>
      </w:r>
      <w:r w:rsidR="00553945" w:rsidRPr="00C1540B">
        <w:rPr>
          <w:rFonts w:cs="Arial"/>
        </w:rPr>
        <w:t xml:space="preserve"> </w:t>
      </w:r>
      <w:r w:rsidR="00754830" w:rsidRPr="00C1540B">
        <w:rPr>
          <w:rFonts w:cs="Arial"/>
        </w:rPr>
        <w:t>Tässä päätöksessä ei ole tarpeen antaa määräyksiä pilaantumattoman maa-aineksen varastoinnille</w:t>
      </w:r>
      <w:r w:rsidR="0001179F" w:rsidRPr="00C1540B">
        <w:rPr>
          <w:rFonts w:cs="Arial"/>
        </w:rPr>
        <w:t>. M</w:t>
      </w:r>
      <w:r w:rsidR="00754830" w:rsidRPr="00C1540B">
        <w:rPr>
          <w:rFonts w:cs="Arial"/>
        </w:rPr>
        <w:t>aa-ainesten enimmäisvarastointimäärä on 50 tonnia</w:t>
      </w:r>
      <w:r w:rsidR="0001179F" w:rsidRPr="00C1540B">
        <w:rPr>
          <w:rFonts w:cs="Arial"/>
        </w:rPr>
        <w:t xml:space="preserve"> eikä </w:t>
      </w:r>
      <w:r w:rsidR="00754830" w:rsidRPr="00C1540B">
        <w:rPr>
          <w:rFonts w:cs="Arial"/>
        </w:rPr>
        <w:t>pilaantumattoman maa-aineksen vähäisestä</w:t>
      </w:r>
      <w:r w:rsidR="0001179F" w:rsidRPr="00C1540B">
        <w:rPr>
          <w:rFonts w:cs="Arial"/>
        </w:rPr>
        <w:t xml:space="preserve"> varastoinnista ennalta arvioiden ei aiheudu ympäristön pilaantumisriskiä.</w:t>
      </w:r>
    </w:p>
    <w:p w14:paraId="79F6EE48" w14:textId="12BE78D0" w:rsidR="00502390" w:rsidRPr="009F3415" w:rsidRDefault="0094245F" w:rsidP="009F3415">
      <w:pPr>
        <w:pStyle w:val="lupamrysksinnumerointi"/>
        <w:ind w:firstLine="0"/>
        <w:jc w:val="both"/>
        <w:rPr>
          <w:rFonts w:cs="Arial"/>
        </w:rPr>
      </w:pPr>
      <w:r>
        <w:rPr>
          <w:rFonts w:cs="Arial"/>
        </w:rPr>
        <w:t>”T</w:t>
      </w:r>
      <w:r w:rsidRPr="0094245F">
        <w:rPr>
          <w:rFonts w:cs="Arial"/>
        </w:rPr>
        <w:t>yö 14 pölyn-, melun-, hajun- ja roskaantumisen hallintasuunnitelma</w:t>
      </w:r>
      <w:r>
        <w:rPr>
          <w:rFonts w:cs="Arial"/>
        </w:rPr>
        <w:t>. Kiertokapula Oy. 8.4.2020.”</w:t>
      </w:r>
      <w:r w:rsidR="00553945">
        <w:rPr>
          <w:rFonts w:cs="Arial"/>
        </w:rPr>
        <w:t xml:space="preserve"> mukaan</w:t>
      </w:r>
      <w:r>
        <w:rPr>
          <w:rFonts w:cs="Arial"/>
        </w:rPr>
        <w:t xml:space="preserve"> </w:t>
      </w:r>
      <w:r w:rsidR="00553945">
        <w:rPr>
          <w:rFonts w:cs="Arial"/>
        </w:rPr>
        <w:t>b</w:t>
      </w:r>
      <w:r w:rsidR="00553945" w:rsidRPr="00553945">
        <w:rPr>
          <w:rFonts w:cs="Arial"/>
        </w:rPr>
        <w:t>iojätehallin ovi pidetään suljettuna muulloin kuin kuorman vastaanottamisvaiheessa</w:t>
      </w:r>
      <w:r w:rsidR="00553945">
        <w:rPr>
          <w:rFonts w:cs="Arial"/>
        </w:rPr>
        <w:t>. Tässä päätöksessä biojätehallin ovien kiinnipitämisellä tarkoitetaan samaa kuin hallintasuunnitelmassa.</w:t>
      </w:r>
      <w:r w:rsidR="009F3415">
        <w:rPr>
          <w:rFonts w:cs="Arial"/>
        </w:rPr>
        <w:t xml:space="preserve"> Biojätehallin ovia koskevan määräys on tarpeen, sillä tässä päätöksessä </w:t>
      </w:r>
      <w:r w:rsidR="009F3415">
        <w:t>yhtä vuorokautta pidempään varastoitava biojäte on edellytetty sijoitettavaksi halliin. Ovien sulkemisella ehkäistään biojätteen varastoinnista aiheutuvia hajuhaittoja.</w:t>
      </w:r>
    </w:p>
    <w:p w14:paraId="7CD670F6" w14:textId="31669658" w:rsidR="007B13D8" w:rsidRDefault="009B2ED1" w:rsidP="00502390">
      <w:pPr>
        <w:pStyle w:val="Otsikko3"/>
      </w:pPr>
      <w:r>
        <w:t>Määräys 13</w:t>
      </w:r>
    </w:p>
    <w:p w14:paraId="28511D2F" w14:textId="5A211DB8" w:rsidR="005179C7" w:rsidRDefault="00F85C9B" w:rsidP="005179C7">
      <w:pPr>
        <w:pStyle w:val="Leipteksti"/>
      </w:pPr>
      <w:r>
        <w:t>Määräys on ajantasaistettu vastaamaan lainsäädännössä tapahtuneita muutoksia, kuten teknisenä muutoksena ongelmajäte-sanan muuttaminen vaaralliseksi jätteeksi</w:t>
      </w:r>
      <w:r w:rsidR="005179C7">
        <w:t>. Lisäksi</w:t>
      </w:r>
      <w:r>
        <w:t xml:space="preserve"> </w:t>
      </w:r>
      <w:r w:rsidR="005179C7">
        <w:t>PCB-jätteen erilliskeräyksestä ja säilyttämisestä</w:t>
      </w:r>
      <w:r w:rsidR="005179C7" w:rsidRPr="009B2ED1">
        <w:t xml:space="preserve"> </w:t>
      </w:r>
      <w:r w:rsidR="005179C7">
        <w:t xml:space="preserve">säädetään </w:t>
      </w:r>
      <w:r w:rsidR="009B2ED1" w:rsidRPr="009B2ED1">
        <w:t>PCB-laitteistojen käytön rajoittamisesta ja PCB-jätteen käsittelystä</w:t>
      </w:r>
      <w:r w:rsidR="009B2ED1">
        <w:t xml:space="preserve"> annetu</w:t>
      </w:r>
      <w:r w:rsidR="005179C7">
        <w:t>n</w:t>
      </w:r>
      <w:r w:rsidR="009B2ED1">
        <w:t xml:space="preserve"> valtioneuvoston asetukse</w:t>
      </w:r>
      <w:r w:rsidR="005179C7">
        <w:t>n</w:t>
      </w:r>
      <w:r w:rsidR="009B2ED1">
        <w:t xml:space="preserve"> (958/2016) </w:t>
      </w:r>
      <w:r w:rsidR="005179C7">
        <w:t>5 §:ssä</w:t>
      </w:r>
      <w:r w:rsidR="009B2ED1">
        <w:t>.</w:t>
      </w:r>
    </w:p>
    <w:p w14:paraId="4CD35366" w14:textId="0CDB8E83" w:rsidR="009B2ED1" w:rsidRDefault="00F85C9B" w:rsidP="00CC6270">
      <w:pPr>
        <w:pStyle w:val="Leipteksti"/>
      </w:pPr>
      <w:r>
        <w:lastRenderedPageBreak/>
        <w:t>Y</w:t>
      </w:r>
      <w:r w:rsidRPr="00F85C9B">
        <w:t>mpäristölu</w:t>
      </w:r>
      <w:r>
        <w:t>va</w:t>
      </w:r>
      <w:r w:rsidR="007B13D8">
        <w:t>n</w:t>
      </w:r>
      <w:r>
        <w:t xml:space="preserve"> </w:t>
      </w:r>
      <w:r w:rsidRPr="00F85C9B">
        <w:t>No YS 1650</w:t>
      </w:r>
      <w:r>
        <w:t xml:space="preserve">, 13.12.2007 </w:t>
      </w:r>
      <w:r w:rsidR="007B13D8">
        <w:t xml:space="preserve">kertoelmaosassa osa vastanotettavista ongelmajätteitä on kirjattu yksilöimättä muut ongelmajätteet -termillä. Tämän </w:t>
      </w:r>
      <w:r w:rsidR="0001179F">
        <w:t>päätöksen</w:t>
      </w:r>
      <w:r w:rsidR="007B13D8">
        <w:t xml:space="preserve"> liitteessä </w:t>
      </w:r>
      <w:r w:rsidR="0001179F">
        <w:t>1</w:t>
      </w:r>
      <w:r w:rsidR="007B13D8">
        <w:t xml:space="preserve"> on esitetty yksilöity luettelo vastaanotettavista vaarallisista jätteistä. Jäteluettelon perusteella määräystä on tarpeen täydentää erityisesti varastotilojen rakenteen kestävyyttä ja nestemäisten vaarallisten jätteiden varastoinnin osalta</w:t>
      </w:r>
      <w:r w:rsidR="005179C7">
        <w:t xml:space="preserve">. </w:t>
      </w:r>
      <w:r w:rsidR="005E32AC" w:rsidRPr="005179C7">
        <w:t>Lisäksi</w:t>
      </w:r>
      <w:r w:rsidR="005E32AC">
        <w:t xml:space="preserve"> </w:t>
      </w:r>
      <w:r w:rsidR="005179C7">
        <w:t>on tarpeen antaa määräys asbestijätteen varastoinnista asbestin terveysriskin perusteella.</w:t>
      </w:r>
    </w:p>
    <w:p w14:paraId="6B5D3B3F" w14:textId="52C07091" w:rsidR="005179C7" w:rsidRPr="00CC6270" w:rsidRDefault="005179C7" w:rsidP="00CC6270">
      <w:pPr>
        <w:pStyle w:val="Leipteksti"/>
      </w:pPr>
      <w:r>
        <w:t>Täydennet</w:t>
      </w:r>
      <w:r w:rsidR="002747DE">
        <w:t>yllä</w:t>
      </w:r>
      <w:r w:rsidR="00B9424C">
        <w:t xml:space="preserve"> määräy</w:t>
      </w:r>
      <w:r w:rsidR="002747DE">
        <w:t xml:space="preserve">ksellä ehkäistään ennalta </w:t>
      </w:r>
      <w:r w:rsidR="00B9424C">
        <w:t>vaarallisen jätteen varastoinnin ympäristöhaittoj</w:t>
      </w:r>
      <w:r w:rsidR="002747DE">
        <w:t xml:space="preserve">a ja </w:t>
      </w:r>
      <w:r w:rsidR="00B9424C">
        <w:t>varmistetaan, että vahinkotilanteissa varastoitavista vaarallisista jätteistä ei aiheudu ympäristö- eikä terveysriskiä.</w:t>
      </w:r>
    </w:p>
    <w:bookmarkEnd w:id="70"/>
    <w:p w14:paraId="223E376F" w14:textId="03B78CA0" w:rsidR="002F577E" w:rsidRDefault="00CC6270" w:rsidP="002F577E">
      <w:pPr>
        <w:pStyle w:val="Otsikko3"/>
      </w:pPr>
      <w:r>
        <w:t>Määräys 16</w:t>
      </w:r>
    </w:p>
    <w:p w14:paraId="58BBE8DF" w14:textId="455CF2B0" w:rsidR="004558E2" w:rsidRDefault="004558E2" w:rsidP="00533C30">
      <w:pPr>
        <w:pStyle w:val="Leipteksti"/>
      </w:pPr>
      <w:r>
        <w:t>Y</w:t>
      </w:r>
      <w:r w:rsidRPr="00F85C9B">
        <w:t>mpäristölu</w:t>
      </w:r>
      <w:r>
        <w:t xml:space="preserve">vassa </w:t>
      </w:r>
      <w:r w:rsidRPr="00F85C9B">
        <w:t>No YS 1650</w:t>
      </w:r>
      <w:r>
        <w:t xml:space="preserve">, 13.12.2007 ei ole </w:t>
      </w:r>
      <w:r w:rsidR="0085666F">
        <w:t xml:space="preserve">yksilöidysti </w:t>
      </w:r>
      <w:r>
        <w:t>määrä</w:t>
      </w:r>
      <w:r w:rsidR="0085666F">
        <w:t>tty</w:t>
      </w:r>
      <w:r>
        <w:t xml:space="preserve"> biojätteen ja yhdyskuntajätteen </w:t>
      </w:r>
      <w:r w:rsidR="0085666F">
        <w:t>varastoinnista kentällä</w:t>
      </w:r>
      <w:r>
        <w:t xml:space="preserve"> </w:t>
      </w:r>
      <w:r w:rsidR="0085666F">
        <w:t xml:space="preserve">tai hallissa. </w:t>
      </w:r>
      <w:r w:rsidR="0090378D">
        <w:t xml:space="preserve">Hakemusasiakirjoista saadun käsityksen mukaan biojäte ja yhdyskuntajäte varastoidaan kentällä peitettynä. </w:t>
      </w:r>
      <w:r w:rsidR="0085666F">
        <w:t xml:space="preserve">Hakemuksen 16.4.2020 saapuneen täydennyksen mukaan </w:t>
      </w:r>
      <w:r w:rsidR="0085666F" w:rsidRPr="0085666F">
        <w:t>Puolmatkan biojätteiden siirtokuormaushallissa on mahdollista välivarastoida kaksi lavaa sisätiloissa.</w:t>
      </w:r>
      <w:r w:rsidR="0085666F">
        <w:t xml:space="preserve"> </w:t>
      </w:r>
    </w:p>
    <w:p w14:paraId="22B6813B" w14:textId="3583F152" w:rsidR="0001179F" w:rsidRPr="00C1540B" w:rsidRDefault="000504E2" w:rsidP="00C74B2B">
      <w:pPr>
        <w:pStyle w:val="Leipteksti"/>
      </w:pPr>
      <w:r w:rsidRPr="00C1540B">
        <w:t xml:space="preserve">Jätteidenkäsittelyalueen lähimmät asuinkiinteistöt sijaitsevat alueesta koilliseen alle 150 metrin etäisyydellä ja lännessä </w:t>
      </w:r>
      <w:r w:rsidR="00E67395" w:rsidRPr="00C1540B">
        <w:t>noin 350 metrin etäisyydellä.</w:t>
      </w:r>
      <w:r w:rsidR="0001179F" w:rsidRPr="00C1540B">
        <w:t xml:space="preserve"> Asutuksen läheisyyden vuoksi hajuhaitan esiintymismahdollisuutta laitosalueen ulkopuolella ei </w:t>
      </w:r>
      <w:r w:rsidR="00B15DBC" w:rsidRPr="00C1540B">
        <w:t xml:space="preserve">ennalta arvioiden </w:t>
      </w:r>
      <w:r w:rsidR="0001179F" w:rsidRPr="00C1540B">
        <w:t>voida varmuudella poissulkea, jos biojätettä varastoidaan useita vuorokausia kenttäalueella</w:t>
      </w:r>
      <w:r w:rsidR="00960A78" w:rsidRPr="00C1540B">
        <w:t xml:space="preserve">. </w:t>
      </w:r>
      <w:r w:rsidR="0001179F" w:rsidRPr="00C1540B">
        <w:t>Koska hakemustietojen mukaan biojäte</w:t>
      </w:r>
      <w:r w:rsidR="00960A78" w:rsidRPr="00C1540B">
        <w:t>ttä</w:t>
      </w:r>
      <w:r w:rsidR="0001179F" w:rsidRPr="00C1540B">
        <w:t xml:space="preserve"> on mahdollista varastoida hallissa, on biojätteen varastointi</w:t>
      </w:r>
      <w:r w:rsidR="00960A78" w:rsidRPr="00C1540B">
        <w:t>a koskevaa m</w:t>
      </w:r>
      <w:r w:rsidR="0001179F" w:rsidRPr="00C1540B">
        <w:t xml:space="preserve">ääräystä </w:t>
      </w:r>
      <w:r w:rsidR="00960A78" w:rsidRPr="00C1540B">
        <w:t>tarpeen selkeyttää</w:t>
      </w:r>
      <w:r w:rsidR="0001179F" w:rsidRPr="00C1540B">
        <w:t xml:space="preserve"> biojätteen kentällä ja hallissa tehtävän varastoinnin osalta.</w:t>
      </w:r>
    </w:p>
    <w:p w14:paraId="6F1525A2" w14:textId="10970412" w:rsidR="00C74B2B" w:rsidRPr="00C1540B" w:rsidRDefault="0085666F" w:rsidP="00C74B2B">
      <w:pPr>
        <w:pStyle w:val="Leipteksti"/>
      </w:pPr>
      <w:r w:rsidRPr="00C1540B">
        <w:t>Määräyksessä on</w:t>
      </w:r>
      <w:r w:rsidR="00F35198" w:rsidRPr="00C1540B">
        <w:t xml:space="preserve"> </w:t>
      </w:r>
      <w:r w:rsidRPr="00C1540B">
        <w:t>pysytetty ennallaan ympäristöluva</w:t>
      </w:r>
      <w:r w:rsidR="00F35198" w:rsidRPr="00C1540B">
        <w:t>n</w:t>
      </w:r>
      <w:r w:rsidRPr="00C1540B">
        <w:t xml:space="preserve"> No YS 1650, 13.12.2007 </w:t>
      </w:r>
      <w:r w:rsidR="00F35198" w:rsidRPr="00C1540B">
        <w:t>mukainen</w:t>
      </w:r>
      <w:r w:rsidRPr="00C1540B">
        <w:t xml:space="preserve"> biojätteen yhden vuorokauden kestävä varastointi kentällä. </w:t>
      </w:r>
      <w:r w:rsidR="00E67395" w:rsidRPr="00C1540B">
        <w:t>Muutoin biojäte on tarpeen varastoida hallissa kuljetusvälineessä tiiviisti peitettynä</w:t>
      </w:r>
      <w:r w:rsidR="00D46B25" w:rsidRPr="00C1540B">
        <w:t xml:space="preserve"> ja hakemuksessa esitetysti enintään neljän vuorokauden ajan</w:t>
      </w:r>
      <w:r w:rsidR="00E67395" w:rsidRPr="00C1540B">
        <w:t xml:space="preserve">. </w:t>
      </w:r>
      <w:r w:rsidR="002F5BFF" w:rsidRPr="00C1540B">
        <w:t xml:space="preserve">Yhdyskuntajätteen osalta pidennys viipymään on hyväksytty pääosin hakemuksessa esitetysti. </w:t>
      </w:r>
      <w:r w:rsidR="00E757FB" w:rsidRPr="00C1540B">
        <w:t>Ennalta arvioiden yhdyskuntajätteestä ei kolmen vuorokauden varastoinnin aikana aiheu</w:t>
      </w:r>
      <w:r w:rsidR="00B15DBC" w:rsidRPr="00C1540B">
        <w:t>tu</w:t>
      </w:r>
      <w:r w:rsidR="00E757FB" w:rsidRPr="00C1540B">
        <w:t xml:space="preserve">isi sellaista ympäristöhaittaa, että tässä päätöksessä olisi tarpeen määrätä jäte varastoitavaksi hallissa. </w:t>
      </w:r>
      <w:r w:rsidR="00B15DBC" w:rsidRPr="00C1540B">
        <w:t>M</w:t>
      </w:r>
      <w:r w:rsidR="00C74B2B" w:rsidRPr="00C1540B">
        <w:t>ääräy</w:t>
      </w:r>
      <w:r w:rsidR="00F17DC1" w:rsidRPr="00C1540B">
        <w:t>s</w:t>
      </w:r>
      <w:r w:rsidR="00E626E1" w:rsidRPr="00C1540B">
        <w:t>tä on tarpeen tarkentaa myös</w:t>
      </w:r>
      <w:r w:rsidR="00B15DBC" w:rsidRPr="00C1540B">
        <w:t xml:space="preserve"> </w:t>
      </w:r>
      <w:r w:rsidR="00C74B2B" w:rsidRPr="00C1540B">
        <w:t>poikkeavaa hajuhaittaa aiheuttavan jäte-erän varastoin</w:t>
      </w:r>
      <w:r w:rsidR="00F17DC1" w:rsidRPr="00C1540B">
        <w:t>n</w:t>
      </w:r>
      <w:r w:rsidR="00E626E1" w:rsidRPr="00C1540B">
        <w:t>in osalta</w:t>
      </w:r>
      <w:r w:rsidR="00F17DC1" w:rsidRPr="00C1540B">
        <w:t xml:space="preserve">. </w:t>
      </w:r>
    </w:p>
    <w:p w14:paraId="40A09678" w14:textId="4465D8B1" w:rsidR="00F17DC1" w:rsidRDefault="00D51DEA" w:rsidP="00E626E1">
      <w:pPr>
        <w:pStyle w:val="Leipteksti"/>
      </w:pPr>
      <w:r w:rsidRPr="00C1540B">
        <w:t xml:space="preserve">Määräyksen perusteluina aluehallintovirasto viittaa myös </w:t>
      </w:r>
      <w:r w:rsidR="0029663B" w:rsidRPr="00C1540B">
        <w:t xml:space="preserve">jätelain 13 §:ssä säädettyyn jätteestä ja jätehuollosta aiheutuvan vaaran ja haitan ehkäisemiseen. Jätteen käsittelylaitoksen käytössä on erityisesti huolehdittava siitä, ettei jätehuollosta aiheudu ympäristön pilaantumisen vaaraa aiheuttavia päästöjä mukaan lukien melua ja hajua taikka viihtyisyyden vähentymistä. Lisäksi </w:t>
      </w:r>
      <w:r w:rsidRPr="00C1540B">
        <w:t>y</w:t>
      </w:r>
      <w:r w:rsidR="00E67395" w:rsidRPr="00C1540B">
        <w:t>mpäristönsuojelulain 7 §:</w:t>
      </w:r>
      <w:r w:rsidR="0029663B" w:rsidRPr="00C1540B">
        <w:t xml:space="preserve">ssä </w:t>
      </w:r>
      <w:r w:rsidR="00E67395" w:rsidRPr="00C1540B">
        <w:t xml:space="preserve">säädetään velvollisuudesta ehkäistä ja rajoittaa ympäristön pilaantumista. Toiminnanharjoittajan on järjestettävä toimintansa niin, että ympäristön pilaantuminen voidaan ehkäistä ennakolta. Jos pilaantumista ei voida kokonaan ehkäistä, se on rajoitettava </w:t>
      </w:r>
      <w:r w:rsidR="00E67395" w:rsidRPr="00C1540B">
        <w:lastRenderedPageBreak/>
        <w:t>mahdollisimman vähäiseksi. Toim</w:t>
      </w:r>
      <w:r w:rsidR="00E67395" w:rsidRPr="000504E2">
        <w:t>innanharjoittajan on rajoitettava toimintansa päästöt ympäristöön mahdollisimman vähäisiksi.</w:t>
      </w:r>
      <w:r w:rsidR="00E67395">
        <w:t xml:space="preserve"> Lisäksi ympäristönsuojelulain 20</w:t>
      </w:r>
      <w:r w:rsidR="0071756E">
        <w:t> </w:t>
      </w:r>
      <w:r w:rsidR="00E67395">
        <w:t xml:space="preserve">§:ssä velvoitetaan noudattamaan </w:t>
      </w:r>
      <w:r w:rsidR="00E67395" w:rsidRPr="000504E2">
        <w:t>varovaisuus- ja huolellisuusperiaat</w:t>
      </w:r>
      <w:r w:rsidR="00E67395">
        <w:t xml:space="preserve">etta </w:t>
      </w:r>
      <w:r w:rsidR="00E67395" w:rsidRPr="000504E2">
        <w:t>ympäristön pilaantumisen vaaraa aiheuttavassa toiminnassa</w:t>
      </w:r>
      <w:r w:rsidR="00E67395">
        <w:t>.</w:t>
      </w:r>
    </w:p>
    <w:p w14:paraId="1236E328" w14:textId="7BB73245" w:rsidR="00E626E1" w:rsidRPr="00533C30" w:rsidRDefault="00E626E1" w:rsidP="00E626E1">
      <w:pPr>
        <w:pStyle w:val="Leipteksti"/>
      </w:pPr>
      <w:r w:rsidRPr="00C1540B">
        <w:t xml:space="preserve">Määräyksestä ilmenevästi muutettu biojätteen ja yhdyskuntajätteen varastointi täyttää jätelain ja ympäristönsuojelulain vaatimukset ympäristön pilaantumisen rajoittamisesta. </w:t>
      </w:r>
      <w:r w:rsidR="003252FB" w:rsidRPr="00C1540B">
        <w:t>Varastoinnista aiheutuva ympäristöhaitta on ehkäistävissä lupamääräyksillä ja esitys jätteiden viipymän pidentämiseen on siten hyväksyttävissä.</w:t>
      </w:r>
    </w:p>
    <w:p w14:paraId="23D631BF" w14:textId="56C7672D" w:rsidR="00C615AF" w:rsidRDefault="00C615AF" w:rsidP="00C615AF">
      <w:pPr>
        <w:pStyle w:val="Otsikko3"/>
      </w:pPr>
      <w:r>
        <w:t>Määräys 22</w:t>
      </w:r>
    </w:p>
    <w:p w14:paraId="200D9A2E" w14:textId="60DFDC86" w:rsidR="00960A78" w:rsidRDefault="001A3BBF" w:rsidP="00CC6270">
      <w:pPr>
        <w:pStyle w:val="Leipteksti"/>
      </w:pPr>
      <w:r>
        <w:t xml:space="preserve">Melumittaus ilta-aikana tehtävän haketuksen ja murskauksen aikana on tarpeen, sillä lupakiinteistöä lähin asutus sijaitsee koillisessa noin 140 </w:t>
      </w:r>
      <w:r w:rsidR="00533C30">
        <w:t xml:space="preserve">ja 150 </w:t>
      </w:r>
      <w:r>
        <w:t xml:space="preserve">metrin ja länsipuolella noin 350 metrin etäisyydellä kiinteistörajasta. </w:t>
      </w:r>
      <w:r w:rsidR="00960A78">
        <w:t>K</w:t>
      </w:r>
      <w:r w:rsidR="00BA395B">
        <w:t>oillispuolella on myös muuta</w:t>
      </w:r>
      <w:r w:rsidR="00960A78">
        <w:t>ma muu</w:t>
      </w:r>
      <w:r w:rsidR="00BA395B">
        <w:t xml:space="preserve"> asuinkäytössä olevaa kiinteistöä alle </w:t>
      </w:r>
      <w:r w:rsidR="00533C30">
        <w:t>3</w:t>
      </w:r>
      <w:r w:rsidR="00BA395B">
        <w:t>00 metrin etäisyydellä lupa-alueesta</w:t>
      </w:r>
      <w:r w:rsidR="001F42D6">
        <w:t xml:space="preserve">. </w:t>
      </w:r>
      <w:r w:rsidR="00BA395B">
        <w:t>L</w:t>
      </w:r>
      <w:r>
        <w:t xml:space="preserve">änsilaidalla </w:t>
      </w:r>
      <w:r w:rsidR="00BA395B">
        <w:t xml:space="preserve">asutuksen ja lupa-alueen välillä </w:t>
      </w:r>
      <w:r>
        <w:t>on</w:t>
      </w:r>
      <w:r w:rsidR="00BA395B">
        <w:t xml:space="preserve"> kapea</w:t>
      </w:r>
      <w:r>
        <w:t xml:space="preserve"> metsäkaistale ja </w:t>
      </w:r>
      <w:r w:rsidR="00BA395B">
        <w:t>peltoaukea</w:t>
      </w:r>
      <w:r w:rsidR="00731009">
        <w:t>.</w:t>
      </w:r>
      <w:r w:rsidR="00252FEC">
        <w:t xml:space="preserve"> </w:t>
      </w:r>
      <w:r w:rsidR="00960A78">
        <w:t>Asutuksen läheisyyden vuoksi h</w:t>
      </w:r>
      <w:r w:rsidR="00252FEC">
        <w:t>aketus- ja murskaustoiminnasta aiheutuvan m</w:t>
      </w:r>
      <w:r w:rsidR="00731009">
        <w:t>eluhaitan</w:t>
      </w:r>
      <w:r w:rsidR="00BA395B">
        <w:t xml:space="preserve"> </w:t>
      </w:r>
      <w:r w:rsidR="00731009">
        <w:t xml:space="preserve">esiintymistä </w:t>
      </w:r>
      <w:r w:rsidR="00960A78">
        <w:t xml:space="preserve">lähimmän asuinkiinteistön piha-alueella </w:t>
      </w:r>
      <w:r w:rsidR="00731009">
        <w:t>ei voida varmuudella pois sulkea</w:t>
      </w:r>
      <w:r w:rsidR="00BA395B">
        <w:t>.</w:t>
      </w:r>
      <w:r w:rsidR="00960A78">
        <w:t xml:space="preserve"> Ratkaisu</w:t>
      </w:r>
      <w:r w:rsidR="00744B7F">
        <w:t xml:space="preserve">n perusteena aluehallintovirasto viittaa myös </w:t>
      </w:r>
      <w:r w:rsidR="00960A78">
        <w:t>vuoden 2013 melumittauksen tuloks</w:t>
      </w:r>
      <w:r w:rsidR="00744B7F">
        <w:t>iin erityisesti lupa-alueen koillispuolella sijaitsevan asutuksen osalta.</w:t>
      </w:r>
    </w:p>
    <w:p w14:paraId="2D16F3A1" w14:textId="754FF26B" w:rsidR="00CC6270" w:rsidRPr="00CC6270" w:rsidRDefault="00D27A6B" w:rsidP="00CC6270">
      <w:pPr>
        <w:pStyle w:val="Leipteksti"/>
      </w:pPr>
      <w:r>
        <w:t>M</w:t>
      </w:r>
      <w:r w:rsidR="00744B7F">
        <w:t>elum</w:t>
      </w:r>
      <w:r>
        <w:t>ittaustulosten perusteella meluhaitan torjuntasuunnitelmaa täydennetään tarvittaessa melun leviämistä estävillä toimilla</w:t>
      </w:r>
      <w:r w:rsidR="00252FEC">
        <w:t xml:space="preserve">, kuten meluesteillä määräyksen </w:t>
      </w:r>
      <w:r w:rsidR="00744B7F">
        <w:t>4</w:t>
      </w:r>
      <w:r w:rsidR="00252FEC">
        <w:t xml:space="preserve"> mukaisesti</w:t>
      </w:r>
      <w:r>
        <w:t xml:space="preserve">. </w:t>
      </w:r>
    </w:p>
    <w:p w14:paraId="0126B781" w14:textId="24F34810" w:rsidR="002F577E" w:rsidRDefault="00953D06" w:rsidP="002F577E">
      <w:pPr>
        <w:pStyle w:val="Otsikko3"/>
      </w:pPr>
      <w:r>
        <w:t>Määräys 28</w:t>
      </w:r>
    </w:p>
    <w:p w14:paraId="1AF3F2F5" w14:textId="5B8A3DA0" w:rsidR="00A70E52" w:rsidRPr="00953D06" w:rsidRDefault="00953D06" w:rsidP="009B2ED1">
      <w:pPr>
        <w:pStyle w:val="Leipteksti"/>
        <w:jc w:val="both"/>
      </w:pPr>
      <w:r w:rsidRPr="00953D06">
        <w:t xml:space="preserve">Ympäristönsuojelulain (527/2014) 235 §:n mukaan, jos jätteen käsittelytoimintaan on myönnetty ympäristölupa ennen 1.5.2012 ja jos toimintaa varten asetettu vakuus ei ole 59–61 §:n mukainen, vakuutta koskevaa lupamääräystä on tarkistettava viimeistään, kun </w:t>
      </w:r>
      <w:r>
        <w:t>muun muassa</w:t>
      </w:r>
      <w:r w:rsidRPr="00953D06">
        <w:t xml:space="preserve"> toiminnan olennaiseen muuttamiseen haetaan lupaa 29 §:n perusteella tai lupaa muutetaan 89 §:n perusteella.</w:t>
      </w:r>
      <w:r>
        <w:t xml:space="preserve"> Y</w:t>
      </w:r>
      <w:r w:rsidRPr="00953D06">
        <w:t>mpäristönsuojelulai</w:t>
      </w:r>
      <w:r>
        <w:t>n 59 §–61 §:n vakuus on pääsääntöisesti samankaltainen kuin vanhan y</w:t>
      </w:r>
      <w:r w:rsidRPr="00953D06">
        <w:t>mpäristönsuojelulain muuttamisesta annetu</w:t>
      </w:r>
      <w:r w:rsidR="00A70E52">
        <w:t>n</w:t>
      </w:r>
      <w:r w:rsidRPr="00953D06">
        <w:t xml:space="preserve"> lai</w:t>
      </w:r>
      <w:r w:rsidR="00A70E52">
        <w:t>n</w:t>
      </w:r>
      <w:r w:rsidRPr="00953D06">
        <w:t xml:space="preserve"> (647/2011), joka tuli voimaan 1.5.2012, </w:t>
      </w:r>
      <w:r w:rsidR="00A70E52">
        <w:t>säännöksissä. Vakuuden a</w:t>
      </w:r>
      <w:r w:rsidR="004A5FA9">
        <w:t>settamisesta</w:t>
      </w:r>
      <w:r w:rsidR="00A70E52">
        <w:t xml:space="preserve"> poistettiin tällöin vakavaraisuuden arviointi</w:t>
      </w:r>
      <w:r w:rsidR="004A5FA9">
        <w:t xml:space="preserve">. </w:t>
      </w:r>
      <w:r w:rsidR="00E42127" w:rsidRPr="00E42127">
        <w:t>”Jätevakuusopas. Ympäristöhallinnon ohjeita 5/2012” -julkaisu</w:t>
      </w:r>
      <w:r w:rsidR="00E42127">
        <w:t xml:space="preserve">ssa on annettu ohjeet jätteen käsittelytoiminnalta vaadittavan vakuuden asettamisesta. Oppaan mukaisesti vakuuslaskelmassa on otettu huomioon kertavarastomäärä, jätteen </w:t>
      </w:r>
      <w:r w:rsidR="00B01D72">
        <w:t xml:space="preserve">kuljetus- ja käsittelykustannus toisessa laitoksessa ja eräiden jätteiden osalta taloudellinen arvo. </w:t>
      </w:r>
      <w:bookmarkStart w:id="71" w:name="_Hlk37246811"/>
      <w:r w:rsidR="00B01D72">
        <w:t>Aluehallintovirasto arvioi hakemuksessa esitetyn vakuuden arvon olevan riittävä ja vakuus on hyväksytty hakemuksessa esitetysti.</w:t>
      </w:r>
      <w:bookmarkEnd w:id="71"/>
    </w:p>
    <w:p w14:paraId="7CC07A3E" w14:textId="1B67FEC0" w:rsidR="00FE1596" w:rsidRPr="00135F7F" w:rsidRDefault="00FE1596" w:rsidP="00FE1596">
      <w:pPr>
        <w:pStyle w:val="Otsikko2"/>
      </w:pPr>
      <w:bookmarkStart w:id="72" w:name="_Toc27121490"/>
      <w:r>
        <w:lastRenderedPageBreak/>
        <w:t xml:space="preserve">Toiminnan aloittamista muutoksenhausta huolimatta koskevat perustelut </w:t>
      </w:r>
      <w:bookmarkEnd w:id="72"/>
    </w:p>
    <w:p w14:paraId="3F57BE25" w14:textId="144990CB" w:rsidR="003A4003" w:rsidRDefault="00FE1596" w:rsidP="00CA0064">
      <w:pPr>
        <w:pStyle w:val="Leipteksti"/>
      </w:pPr>
      <w:r w:rsidRPr="0053376F">
        <w:t>Lupaviranomainen voi ympäristönsuojelulain 199 §:n mukaan hyväksyä hakijan esittämästä perustellusta syystä toiminnan aloittamisen muutoksenhausta huolimatta.</w:t>
      </w:r>
      <w:r>
        <w:t xml:space="preserve"> </w:t>
      </w:r>
      <w:r w:rsidR="003A4003">
        <w:t>Hakemuksessa esitettyjä syitä</w:t>
      </w:r>
      <w:r w:rsidR="00CA0064">
        <w:t xml:space="preserve"> ovat erityisesti</w:t>
      </w:r>
      <w:r w:rsidR="003A4003">
        <w:t xml:space="preserve"> luvan selkeyttäminen ja kuljetusjärjestelyihin tarvittava muutos</w:t>
      </w:r>
      <w:r w:rsidR="00CA0064">
        <w:t xml:space="preserve">. </w:t>
      </w:r>
      <w:r w:rsidR="003A4003">
        <w:t xml:space="preserve"> </w:t>
      </w:r>
    </w:p>
    <w:p w14:paraId="7F1E8BA3" w14:textId="5F83AE38" w:rsidR="00FE1596" w:rsidRDefault="00FE1596" w:rsidP="00FE1596">
      <w:pPr>
        <w:pStyle w:val="Leipteksti"/>
      </w:pPr>
      <w:r>
        <w:t>Toiminnan aloittaminen ei tee muutoksenhakua hyödyttömäksi</w:t>
      </w:r>
      <w:r w:rsidR="003A4003">
        <w:t xml:space="preserve">, sillä haetut uudet jätteet ovat poistettavissa. Lisäksi muutetun toiminnan ympäristövaikutukset ovat ehkäistävissä lupamääräyksillä. </w:t>
      </w:r>
      <w:r>
        <w:t>Asetettava vakuus on määrätty riittäväksi ympäristön saattamiseksi päästöjen osalta ennalleen, mikäli lupa evätään tai sen lupamääräyksiä muutetaan. Näin ollen päätöksen täytäntöönpano ei tee muutoksenhakua hyödyttömäksi.</w:t>
      </w:r>
    </w:p>
    <w:p w14:paraId="4DF6DCA8" w14:textId="484EB8E7" w:rsidR="00B15DBC" w:rsidRPr="00442D9E" w:rsidRDefault="00CA0064" w:rsidP="003252FB">
      <w:pPr>
        <w:pStyle w:val="Leipteksti"/>
      </w:pPr>
      <w:r>
        <w:t xml:space="preserve">Hakemuksessa on esitetty perusteltu syy, </w:t>
      </w:r>
      <w:r w:rsidR="009B5A1E">
        <w:t xml:space="preserve">vakuus ja selvitys siitä, että </w:t>
      </w:r>
      <w:r w:rsidR="009B5A1E" w:rsidRPr="009B5A1E">
        <w:t>täytäntöönpano ei tee muutoksenhausta hyödyttömäksi</w:t>
      </w:r>
      <w:r w:rsidR="009B5A1E">
        <w:t>. Hakemuksessa esitettyjen toiminnan muutosten aloittaminen muutoksenhausta huolimatta on siten hyväksyttävissä.</w:t>
      </w:r>
    </w:p>
    <w:p w14:paraId="1B29EDDD" w14:textId="77777777" w:rsidR="00AF36C0" w:rsidRPr="001E2DC9" w:rsidRDefault="00AF36C0" w:rsidP="003B233A">
      <w:pPr>
        <w:pStyle w:val="Otsikko1"/>
      </w:pPr>
      <w:bookmarkStart w:id="73" w:name="_Toc27121491"/>
      <w:r w:rsidRPr="001E2DC9">
        <w:t>VASTAUS LAUSUNNOISSA JA MUISTUTUKSISSA ESITETTYIHIN VAATIMUKSIIN</w:t>
      </w:r>
      <w:bookmarkEnd w:id="73"/>
    </w:p>
    <w:p w14:paraId="4365FEEB" w14:textId="156B4A68" w:rsidR="0069317D" w:rsidRDefault="00685560" w:rsidP="003B233A">
      <w:pPr>
        <w:pStyle w:val="Leipteksti"/>
      </w:pPr>
      <w:r>
        <w:t>Uudenmaan elinkeino-, liikenne- ja ympäristökeskus</w:t>
      </w:r>
    </w:p>
    <w:p w14:paraId="670F0B00" w14:textId="460F7F46" w:rsidR="00685560" w:rsidRDefault="00E41668" w:rsidP="003B233A">
      <w:pPr>
        <w:pStyle w:val="Leipteksti"/>
      </w:pPr>
      <w:r>
        <w:t xml:space="preserve">Hakemusta on täydennetty </w:t>
      </w:r>
      <w:r>
        <w:rPr>
          <w:rFonts w:cs="Arial"/>
        </w:rPr>
        <w:t>”T</w:t>
      </w:r>
      <w:r w:rsidRPr="0094245F">
        <w:rPr>
          <w:rFonts w:cs="Arial"/>
        </w:rPr>
        <w:t>yö 14 pölyn-, melun-, hajun- ja roskaantumisen hallintasuunnitelma</w:t>
      </w:r>
      <w:r>
        <w:rPr>
          <w:rFonts w:cs="Arial"/>
        </w:rPr>
        <w:t xml:space="preserve">. Kiertokapula Oy. 8.4.2020.” -asiakirjalla ja tässä päätöksessä on annettu tarkennettuja määräyksiä toiminnasta aiheutuvan melun ehkäisemisestä. </w:t>
      </w:r>
    </w:p>
    <w:p w14:paraId="3296F9D3" w14:textId="0E42FBCF" w:rsidR="003B233A" w:rsidRDefault="003B233A" w:rsidP="003B233A">
      <w:pPr>
        <w:pStyle w:val="Leipteksti"/>
      </w:pPr>
      <w:r w:rsidRPr="003B233A">
        <w:t>Lausunnossa</w:t>
      </w:r>
      <w:r w:rsidR="00685560">
        <w:t xml:space="preserve"> </w:t>
      </w:r>
      <w:r w:rsidRPr="003B233A">
        <w:t xml:space="preserve">esitetyt vaatimukset on otettu huomioon ratkaisussa ja lupamääräyksissä </w:t>
      </w:r>
      <w:r>
        <w:t>sekä</w:t>
      </w:r>
      <w:r w:rsidRPr="003B233A">
        <w:t xml:space="preserve"> niiden perusteluissa ilmenevällä tavalla. </w:t>
      </w:r>
    </w:p>
    <w:p w14:paraId="3AC2FCA8" w14:textId="6AA2ED6C" w:rsidR="00EB6172" w:rsidRDefault="00EB6172" w:rsidP="003B233A">
      <w:pPr>
        <w:pStyle w:val="Leipteksti"/>
      </w:pPr>
      <w:r>
        <w:t>Järvenpään kaupunkikehityslautakunta</w:t>
      </w:r>
    </w:p>
    <w:p w14:paraId="4C3CF329" w14:textId="77777777" w:rsidR="00EB6172" w:rsidRDefault="00EB6172" w:rsidP="00EB6172">
      <w:pPr>
        <w:pStyle w:val="Leipteksti"/>
      </w:pPr>
      <w:r w:rsidRPr="003B233A">
        <w:t>Lausunnossa</w:t>
      </w:r>
      <w:r>
        <w:t xml:space="preserve"> </w:t>
      </w:r>
      <w:r w:rsidRPr="003B233A">
        <w:t xml:space="preserve">esitetyt vaatimukset on otettu huomioon ratkaisussa ja lupamääräyksissä </w:t>
      </w:r>
      <w:r>
        <w:t>sekä</w:t>
      </w:r>
      <w:r w:rsidRPr="003B233A">
        <w:t xml:space="preserve"> niiden perusteluissa ilmenevällä tavalla. </w:t>
      </w:r>
    </w:p>
    <w:p w14:paraId="077B4272" w14:textId="2F98143D" w:rsidR="00EB6172" w:rsidRDefault="00EB6172" w:rsidP="003B233A">
      <w:pPr>
        <w:pStyle w:val="Leipteksti"/>
      </w:pPr>
      <w:r>
        <w:t>Järvenpään Vesi</w:t>
      </w:r>
    </w:p>
    <w:p w14:paraId="1AC6F688" w14:textId="2D4079E9" w:rsidR="00324B77" w:rsidRDefault="00EB6172" w:rsidP="00324B77">
      <w:pPr>
        <w:pStyle w:val="Leipteksti"/>
      </w:pPr>
      <w:r>
        <w:t xml:space="preserve">Ympäristöluvan No YS 1650, 13.12.2007 määräys 9 velvoittaa Kiertokapula Oy:tä noudattamaan </w:t>
      </w:r>
      <w:r w:rsidR="00324B77">
        <w:t xml:space="preserve">jätevesien viemäröinnissä </w:t>
      </w:r>
      <w:r>
        <w:t>vesihuoltolaitoksen antamia ohje</w:t>
      </w:r>
      <w:r w:rsidR="00324B77">
        <w:t>ita ja määräyksiä. Siten tässä päätöksessä ei ole tarpeen antaa määräyksiä jäteveden käsittelylle ja laadulle.</w:t>
      </w:r>
    </w:p>
    <w:p w14:paraId="1D91BAA5" w14:textId="5C981564" w:rsidR="00324B77" w:rsidRDefault="00EB3958" w:rsidP="00324B77">
      <w:pPr>
        <w:pStyle w:val="Leipteksti"/>
      </w:pPr>
      <w:r>
        <w:t>Muistutus 29.1.2020</w:t>
      </w:r>
    </w:p>
    <w:p w14:paraId="51798EB2" w14:textId="5A1B6B4C" w:rsidR="00DD1C1A" w:rsidRDefault="00DD1C1A" w:rsidP="00324B77">
      <w:pPr>
        <w:pStyle w:val="Leipteksti"/>
      </w:pPr>
      <w:r>
        <w:t>Muistutuksessa esille tuotu hajuhaitta on otettu huomioon tämän päätöksen määräyksistä ja perusteluista ilmenevästi.</w:t>
      </w:r>
    </w:p>
    <w:p w14:paraId="68F03566" w14:textId="77777777" w:rsidR="007D1128" w:rsidRDefault="007D1128" w:rsidP="00324B77">
      <w:pPr>
        <w:pStyle w:val="Leipteksti"/>
      </w:pPr>
    </w:p>
    <w:p w14:paraId="16F02F6B" w14:textId="6258ADA9" w:rsidR="00EB6172" w:rsidRDefault="00EB3958" w:rsidP="003B233A">
      <w:pPr>
        <w:pStyle w:val="Leipteksti"/>
      </w:pPr>
      <w:r>
        <w:lastRenderedPageBreak/>
        <w:t>Muistutus</w:t>
      </w:r>
      <w:r w:rsidR="006A7268">
        <w:t xml:space="preserve"> 26.2.2020</w:t>
      </w:r>
    </w:p>
    <w:p w14:paraId="0F141FD7" w14:textId="34DC6FD7" w:rsidR="003065B1" w:rsidRDefault="00433E58" w:rsidP="003065B1">
      <w:pPr>
        <w:pStyle w:val="Leipteksti"/>
      </w:pPr>
      <w:r>
        <w:t>Hakemuksen mukaan j</w:t>
      </w:r>
      <w:r w:rsidR="00465C15">
        <w:t xml:space="preserve">ätteiden </w:t>
      </w:r>
      <w:r w:rsidR="00DD1C1A">
        <w:t xml:space="preserve">yhteenlaskettu </w:t>
      </w:r>
      <w:r w:rsidR="00465C15">
        <w:t xml:space="preserve">enimmäisvarastointimäärä </w:t>
      </w:r>
      <w:r w:rsidR="00DD1C1A">
        <w:t xml:space="preserve">ja varastoitavien vaarallisten jätteiden kokonaismäärä </w:t>
      </w:r>
      <w:r w:rsidR="00465C15">
        <w:t>vähene</w:t>
      </w:r>
      <w:r w:rsidR="00DD1C1A">
        <w:t>vät</w:t>
      </w:r>
      <w:r w:rsidR="00465C15">
        <w:t xml:space="preserve"> voimassa olevassa luvassa hyväksytystä. </w:t>
      </w:r>
      <w:r w:rsidR="003065B1">
        <w:t>Aluehallintovirasto viittaa vastauksena uusien vastaanotettavien jätejakeiden hyväksymisessä määräyksen 1 perusteluihin.</w:t>
      </w:r>
    </w:p>
    <w:p w14:paraId="627FE093" w14:textId="2765F955" w:rsidR="006A7268" w:rsidRDefault="003065B1" w:rsidP="00CA0064">
      <w:pPr>
        <w:pStyle w:val="Leipteksti"/>
      </w:pPr>
      <w:r>
        <w:t>Haketuksen, murskauksen ja seulonnan sekä yhdyskuntajätteen ja biojätteen viipymän osalta aluehallintovirasto viittaa tässä päätöksessä annettuihin tarkennettuihin haju- ja meluhaitan ehkäisemistä koskeviin lupamääräyksiin ja niiden perusteluihin.</w:t>
      </w:r>
      <w:r w:rsidR="00CA0064">
        <w:t xml:space="preserve"> Ympäristöluvan No YS 1650, 13.12.2007 ja tämän päätöksen määräysten mukaisesti toimittaessa toiminnasta aiheutuva päästö on ehkäistävissä siten kuin säädetään ympäristönsuojelulaissa ja eräistä naapuruussuhteista annetun lain (26/1920) 17 §:ssä. V</w:t>
      </w:r>
      <w:r w:rsidR="008C1F65">
        <w:t xml:space="preserve">akuuden osalta </w:t>
      </w:r>
      <w:r w:rsidR="00CA0064">
        <w:t xml:space="preserve">aluehallintovirasto viittaa </w:t>
      </w:r>
      <w:r w:rsidR="008C1F65">
        <w:t>määräyksen 28 perusteluihin.</w:t>
      </w:r>
    </w:p>
    <w:p w14:paraId="4516188A" w14:textId="56B7F766" w:rsidR="008C1F65" w:rsidRPr="00DB75B5" w:rsidRDefault="008C1F65" w:rsidP="003B233A">
      <w:pPr>
        <w:pStyle w:val="Leipteksti"/>
      </w:pPr>
      <w:r>
        <w:t xml:space="preserve">Tässä lupa-asiassa ei ole haettu toiminnan lopettamista. </w:t>
      </w:r>
      <w:r>
        <w:rPr>
          <w:rFonts w:cs="Arial"/>
        </w:rPr>
        <w:t xml:space="preserve">Lupaviranomainen ratkaisee vain hakemuksessa esitetyn asian, eikä siten ota kantaa toiminnan lopettamiseen. </w:t>
      </w:r>
      <w:r>
        <w:t xml:space="preserve">Ympäristöluvan No YS 1650, 13.12.2007 määräys 21 sisältää toiminnan lopettamista koskevat toimet eikä tässä päätöksessä ole tarpeen </w:t>
      </w:r>
      <w:r w:rsidR="002E3EAD">
        <w:t xml:space="preserve">antaa </w:t>
      </w:r>
      <w:r>
        <w:t>asiasta määräyksiä.</w:t>
      </w:r>
      <w:r w:rsidR="00184E27">
        <w:t xml:space="preserve"> Määräyksen sisältö vastaa ympäristönsuojelulain 94 §:ää.</w:t>
      </w:r>
    </w:p>
    <w:p w14:paraId="64FAE985" w14:textId="7B5FC572" w:rsidR="00D96668" w:rsidRDefault="00D96668" w:rsidP="00D96668">
      <w:pPr>
        <w:pStyle w:val="Otsikko1"/>
      </w:pPr>
      <w:bookmarkStart w:id="74" w:name="_Toc27121492"/>
      <w:r>
        <w:t>PÄÄTÖKSEN VOIMASSAOLO JA LU</w:t>
      </w:r>
      <w:r w:rsidR="001153FF">
        <w:t>VAN</w:t>
      </w:r>
      <w:r>
        <w:t xml:space="preserve"> TARKISTAMINEN</w:t>
      </w:r>
      <w:bookmarkEnd w:id="74"/>
    </w:p>
    <w:p w14:paraId="08DD734E" w14:textId="77777777" w:rsidR="00D96668" w:rsidRDefault="00D96668" w:rsidP="00D96668">
      <w:pPr>
        <w:pStyle w:val="Otsikko2"/>
      </w:pPr>
      <w:bookmarkStart w:id="75" w:name="_Toc27121493"/>
      <w:r>
        <w:t>Päätöksen voimassaolo</w:t>
      </w:r>
      <w:bookmarkEnd w:id="75"/>
    </w:p>
    <w:p w14:paraId="329D1E99" w14:textId="77777777" w:rsidR="00D96668" w:rsidRDefault="00D96668" w:rsidP="00D96668">
      <w:pPr>
        <w:pStyle w:val="Leipteksti"/>
      </w:pPr>
      <w:r>
        <w:t>Päätös on voimassa toistaiseksi.</w:t>
      </w:r>
    </w:p>
    <w:p w14:paraId="0C8A809D" w14:textId="77777777" w:rsidR="00D96668" w:rsidRDefault="00881AB5" w:rsidP="00D96668">
      <w:pPr>
        <w:pStyle w:val="Otsikko2"/>
      </w:pPr>
      <w:bookmarkStart w:id="76" w:name="_Toc27121495"/>
      <w:r>
        <w:t>Lupaa ankaramman asetuksen noudattaminen</w:t>
      </w:r>
      <w:bookmarkEnd w:id="76"/>
    </w:p>
    <w:p w14:paraId="3874D15D" w14:textId="77777777" w:rsidR="00D96668" w:rsidRDefault="00D96668" w:rsidP="00D96668">
      <w:pPr>
        <w:pStyle w:val="Leipteksti"/>
      </w:pPr>
      <w:r>
        <w:t xml:space="preserve">Jos </w:t>
      </w:r>
      <w:r w:rsidR="00DC6633">
        <w:t xml:space="preserve">valtioneuvoston </w:t>
      </w:r>
      <w:r>
        <w:t>asetuksella annetaan tämän päätöksen määräystä ankarampia säännöksiä tai luvasta poikkeavia säännöksiä luvan voimassaolosta tai tarkistamisesta, on asetusta luvan estämättä noudatettava</w:t>
      </w:r>
      <w:r w:rsidR="001B6F6F">
        <w:t xml:space="preserve"> (</w:t>
      </w:r>
      <w:r w:rsidR="00881AB5">
        <w:t>ympäristönsuojelulaki</w:t>
      </w:r>
      <w:r w:rsidR="001B6F6F">
        <w:t xml:space="preserve"> 70 §)</w:t>
      </w:r>
      <w:r>
        <w:t>.</w:t>
      </w:r>
    </w:p>
    <w:p w14:paraId="7490BDD0" w14:textId="77777777" w:rsidR="00941818" w:rsidRDefault="00941818" w:rsidP="00527B13">
      <w:pPr>
        <w:pStyle w:val="Otsikko1"/>
      </w:pPr>
      <w:bookmarkStart w:id="77" w:name="_Toc498587763"/>
      <w:bookmarkStart w:id="78" w:name="_Toc27121496"/>
      <w:r w:rsidRPr="00941818">
        <w:t>Sovelletut säännökset</w:t>
      </w:r>
      <w:bookmarkEnd w:id="77"/>
      <w:bookmarkEnd w:id="78"/>
    </w:p>
    <w:p w14:paraId="6E0FC626" w14:textId="183915F1" w:rsidR="00354955" w:rsidRPr="00442D9E" w:rsidRDefault="001E2DC9" w:rsidP="0092215E">
      <w:pPr>
        <w:pStyle w:val="Leiptekstitiivis"/>
        <w:rPr>
          <w:rStyle w:val="LeiptekstiChar"/>
        </w:rPr>
      </w:pPr>
      <w:r w:rsidRPr="0063367F">
        <w:t>Ympäristönsuojelu</w:t>
      </w:r>
      <w:r w:rsidR="00BD12E2">
        <w:t>laki (527/2</w:t>
      </w:r>
      <w:r w:rsidR="00527B13">
        <w:t>0</w:t>
      </w:r>
      <w:r w:rsidR="00BD12E2">
        <w:t>14) 6–8, 14–17,</w:t>
      </w:r>
      <w:r w:rsidRPr="0063367F">
        <w:t xml:space="preserve"> 48</w:t>
      </w:r>
      <w:r w:rsidR="00FC599F">
        <w:t xml:space="preserve">, </w:t>
      </w:r>
      <w:r w:rsidRPr="0063367F">
        <w:t>49, 5</w:t>
      </w:r>
      <w:r w:rsidR="00FC599F">
        <w:t xml:space="preserve">2, </w:t>
      </w:r>
      <w:r w:rsidRPr="0063367F">
        <w:t>53, 58</w:t>
      </w:r>
      <w:r w:rsidR="00A77768">
        <w:t>–</w:t>
      </w:r>
      <w:r w:rsidRPr="0063367F">
        <w:t>6</w:t>
      </w:r>
      <w:r w:rsidR="00C615AF">
        <w:t>1</w:t>
      </w:r>
      <w:r w:rsidR="00354955">
        <w:t xml:space="preserve">, </w:t>
      </w:r>
      <w:r w:rsidR="00AB6449">
        <w:t xml:space="preserve">65, </w:t>
      </w:r>
      <w:r w:rsidR="00354955">
        <w:t xml:space="preserve">83, 87, </w:t>
      </w:r>
      <w:r w:rsidR="00FC599F">
        <w:t xml:space="preserve">89, </w:t>
      </w:r>
      <w:r w:rsidR="00354955">
        <w:t>9</w:t>
      </w:r>
      <w:r w:rsidR="00FC599F">
        <w:t>6</w:t>
      </w:r>
      <w:r w:rsidRPr="0063367F">
        <w:t>, 198</w:t>
      </w:r>
      <w:r w:rsidR="00FC599F">
        <w:t>, 199</w:t>
      </w:r>
      <w:r w:rsidRPr="0063367F">
        <w:t xml:space="preserve"> ja 209 § </w:t>
      </w:r>
    </w:p>
    <w:p w14:paraId="6E31A001" w14:textId="25015C65" w:rsidR="001E2DC9" w:rsidRPr="00941818" w:rsidRDefault="001E2DC9" w:rsidP="0092215E">
      <w:pPr>
        <w:pStyle w:val="Leiptekstitiivis"/>
      </w:pPr>
      <w:r w:rsidRPr="00941818">
        <w:t>Valtioneuvoston asetus ympäristönsuojelusta (713/2014)</w:t>
      </w:r>
      <w:r>
        <w:t xml:space="preserve"> </w:t>
      </w:r>
    </w:p>
    <w:p w14:paraId="00D43E7A" w14:textId="7E4E6929" w:rsidR="00941818" w:rsidRPr="001E2DC9" w:rsidRDefault="00941818" w:rsidP="0092215E">
      <w:pPr>
        <w:pStyle w:val="Leiptekstitiivis"/>
      </w:pPr>
      <w:r w:rsidRPr="001E2DC9">
        <w:t xml:space="preserve">Jätelaki (646/2011) 8, </w:t>
      </w:r>
      <w:r w:rsidR="009606C2" w:rsidRPr="001E2DC9">
        <w:t>12</w:t>
      </w:r>
      <w:r w:rsidR="00FC599F">
        <w:t>,</w:t>
      </w:r>
      <w:r w:rsidR="009606C2" w:rsidRPr="001E2DC9">
        <w:t xml:space="preserve"> </w:t>
      </w:r>
      <w:r w:rsidR="0029663B">
        <w:t>13,</w:t>
      </w:r>
      <w:r w:rsidR="00484B06">
        <w:t xml:space="preserve"> </w:t>
      </w:r>
      <w:r w:rsidR="003F7A4C" w:rsidRPr="001E2DC9">
        <w:t>28</w:t>
      </w:r>
      <w:r w:rsidR="00C21C53">
        <w:t xml:space="preserve">, </w:t>
      </w:r>
      <w:r w:rsidR="009606C2" w:rsidRPr="001E2DC9">
        <w:t>29, 72</w:t>
      </w:r>
      <w:r w:rsidR="00C21C53">
        <w:t xml:space="preserve"> ja</w:t>
      </w:r>
      <w:r w:rsidR="009606C2" w:rsidRPr="001E2DC9">
        <w:t>118</w:t>
      </w:r>
      <w:r w:rsidR="004F6EA4" w:rsidRPr="001E2DC9">
        <w:t>–</w:t>
      </w:r>
      <w:r w:rsidR="009606C2" w:rsidRPr="001E2DC9">
        <w:t xml:space="preserve">121 </w:t>
      </w:r>
      <w:r w:rsidRPr="001E2DC9">
        <w:t xml:space="preserve">§ </w:t>
      </w:r>
    </w:p>
    <w:p w14:paraId="696D8863" w14:textId="7D646174" w:rsidR="00941818" w:rsidRPr="001E2DC9" w:rsidRDefault="00941818" w:rsidP="0092215E">
      <w:pPr>
        <w:pStyle w:val="Leiptekstitiivis"/>
      </w:pPr>
      <w:r w:rsidRPr="001E2DC9">
        <w:t xml:space="preserve">Valtioneuvoston asetus jätteistä (179/2012) </w:t>
      </w:r>
      <w:r w:rsidR="00344B5A" w:rsidRPr="001E2DC9">
        <w:t>4, 12</w:t>
      </w:r>
      <w:r w:rsidR="00484B06">
        <w:t xml:space="preserve">, </w:t>
      </w:r>
      <w:r w:rsidR="00344B5A" w:rsidRPr="001E2DC9">
        <w:t>13,</w:t>
      </w:r>
      <w:r w:rsidR="00A25D18" w:rsidRPr="001E2DC9">
        <w:t xml:space="preserve"> </w:t>
      </w:r>
      <w:r w:rsidR="00344B5A" w:rsidRPr="001E2DC9">
        <w:t>20</w:t>
      </w:r>
      <w:r w:rsidR="00C21C53">
        <w:t xml:space="preserve">, </w:t>
      </w:r>
      <w:r w:rsidR="00344B5A" w:rsidRPr="001E2DC9">
        <w:t>22, 24</w:t>
      </w:r>
      <w:r w:rsidR="00C21C53">
        <w:t xml:space="preserve">, </w:t>
      </w:r>
      <w:r w:rsidR="00344B5A" w:rsidRPr="001E2DC9">
        <w:t>25 §, liite 4</w:t>
      </w:r>
    </w:p>
    <w:p w14:paraId="2A163567" w14:textId="77777777" w:rsidR="00941818" w:rsidRPr="001E2DC9" w:rsidRDefault="00941818" w:rsidP="0092215E">
      <w:pPr>
        <w:pStyle w:val="Leiptekstitiivis"/>
      </w:pPr>
      <w:r w:rsidRPr="001E2DC9">
        <w:t>Laki eräistä naapuruussuhteista (26/1920) 17 §</w:t>
      </w:r>
    </w:p>
    <w:p w14:paraId="6F7B350E" w14:textId="77777777" w:rsidR="00990201" w:rsidRPr="00B6305A" w:rsidRDefault="00990201" w:rsidP="002A38A7">
      <w:pPr>
        <w:pStyle w:val="Otsikko1"/>
      </w:pPr>
      <w:bookmarkStart w:id="79" w:name="_Toc27121497"/>
      <w:r w:rsidRPr="00B6305A">
        <w:lastRenderedPageBreak/>
        <w:t>KÄSITTELYMAKSU</w:t>
      </w:r>
      <w:bookmarkEnd w:id="79"/>
    </w:p>
    <w:p w14:paraId="64AF5B8F" w14:textId="37A6CAF1" w:rsidR="00574E7F" w:rsidRPr="00B6305A" w:rsidRDefault="00574E7F" w:rsidP="002724FE">
      <w:pPr>
        <w:pStyle w:val="Leipteksti"/>
      </w:pPr>
      <w:r w:rsidRPr="00B6305A">
        <w:t xml:space="preserve">Käsittelymaksu on </w:t>
      </w:r>
      <w:r w:rsidR="004A4B65">
        <w:t>3 225</w:t>
      </w:r>
      <w:r w:rsidRPr="00B6305A">
        <w:t xml:space="preserve"> euroa. </w:t>
      </w:r>
    </w:p>
    <w:p w14:paraId="3658785B" w14:textId="77777777" w:rsidR="00574E7F" w:rsidRPr="00B6305A" w:rsidRDefault="00574E7F" w:rsidP="002724FE">
      <w:pPr>
        <w:pStyle w:val="Leipteksti"/>
      </w:pPr>
      <w:r w:rsidRPr="00B6305A">
        <w:t>Lasku lähetetään erikseen Valtion talous- ja henkilöstöhallinnon palvelukeskuksesta.</w:t>
      </w:r>
    </w:p>
    <w:p w14:paraId="2AC45BA5" w14:textId="54BB7584" w:rsidR="00520A46" w:rsidRDefault="00F42221" w:rsidP="004A4B65">
      <w:pPr>
        <w:pStyle w:val="Leipteksti"/>
      </w:pPr>
      <w:r w:rsidRPr="00DC4E9D">
        <w:t>Asian käsittelystä peritään maksu, joka määräytyy aluehallintovirastojen maksuista vuo</w:t>
      </w:r>
      <w:r>
        <w:t>sille 2019 ja</w:t>
      </w:r>
      <w:r w:rsidRPr="00DC4E9D">
        <w:t xml:space="preserve"> 20</w:t>
      </w:r>
      <w:r>
        <w:t>20</w:t>
      </w:r>
      <w:r w:rsidRPr="00DC4E9D">
        <w:t xml:space="preserve"> annetun valtioneuvoston asetuksen (</w:t>
      </w:r>
      <w:r w:rsidR="004A43C8">
        <w:t>1244/201</w:t>
      </w:r>
      <w:r w:rsidR="002E0C53">
        <w:t>8</w:t>
      </w:r>
      <w:r w:rsidRPr="00DC4E9D">
        <w:t xml:space="preserve">) mukaisesti. Asetuksen liitteen kohdan 3.1 taulukon mukaan </w:t>
      </w:r>
      <w:r w:rsidR="002D2F6A">
        <w:t>jätteiden käsittelylaitosta</w:t>
      </w:r>
      <w:r w:rsidRPr="00DC4E9D">
        <w:t xml:space="preserve"> koskevasta päätöksestä perittävän maksun suuruus on </w:t>
      </w:r>
      <w:r w:rsidR="002D2F6A">
        <w:t>10 750</w:t>
      </w:r>
      <w:r w:rsidRPr="00DC4E9D">
        <w:t xml:space="preserve"> euroa.</w:t>
      </w:r>
      <w:r w:rsidR="004A4B65">
        <w:t xml:space="preserve"> </w:t>
      </w:r>
      <w:r w:rsidR="00520A46" w:rsidRPr="00DC4E9D">
        <w:t>As</w:t>
      </w:r>
      <w:r w:rsidR="006C75B2">
        <w:t xml:space="preserve">etuksen liitteen </w:t>
      </w:r>
      <w:r w:rsidR="00520A46" w:rsidRPr="00DC4E9D">
        <w:t>mukaan lupamääräysten muuttamista (ympäristönsuojelulaki 89 §) koskeva</w:t>
      </w:r>
      <w:r w:rsidR="006A2D91" w:rsidRPr="00DC4E9D">
        <w:t>sta</w:t>
      </w:r>
      <w:r w:rsidR="00520A46" w:rsidRPr="00DC4E9D">
        <w:t xml:space="preserve"> </w:t>
      </w:r>
      <w:r w:rsidR="006A2D91" w:rsidRPr="00DC4E9D">
        <w:t>päätöksestä</w:t>
      </w:r>
      <w:r w:rsidR="00520A46" w:rsidRPr="00DC4E9D">
        <w:t xml:space="preserve"> peritään maksu, jonka suuruus on 30</w:t>
      </w:r>
      <w:r w:rsidR="00B246D0">
        <w:t> </w:t>
      </w:r>
      <w:r w:rsidR="000A6A23" w:rsidRPr="00DC4E9D">
        <w:t>prosenttia</w:t>
      </w:r>
      <w:r w:rsidR="00520A46" w:rsidRPr="00DC4E9D">
        <w:t xml:space="preserve"> taulukon mukaisesta maksusta.</w:t>
      </w:r>
    </w:p>
    <w:p w14:paraId="52C371E4" w14:textId="77777777" w:rsidR="00990201" w:rsidRDefault="00990201" w:rsidP="002A38A7">
      <w:pPr>
        <w:pStyle w:val="Otsikko1"/>
      </w:pPr>
      <w:bookmarkStart w:id="80" w:name="_Toc27121498"/>
      <w:r w:rsidRPr="00B6305A">
        <w:t>TIEDOTTAMINEN</w:t>
      </w:r>
      <w:bookmarkEnd w:id="80"/>
    </w:p>
    <w:p w14:paraId="2EF523BA" w14:textId="77777777" w:rsidR="006F2372" w:rsidRPr="00B42A3E" w:rsidRDefault="006F2372" w:rsidP="002A38A7">
      <w:pPr>
        <w:pStyle w:val="Otsikko2"/>
      </w:pPr>
      <w:bookmarkStart w:id="81" w:name="_Toc27121499"/>
      <w:r w:rsidRPr="00B42A3E">
        <w:t>Päätös</w:t>
      </w:r>
      <w:bookmarkEnd w:id="81"/>
      <w:r w:rsidRPr="00B42A3E">
        <w:tab/>
      </w:r>
    </w:p>
    <w:p w14:paraId="0D685FA1" w14:textId="695BC6B2" w:rsidR="002A5E8A" w:rsidRPr="006D780A" w:rsidRDefault="00D16652" w:rsidP="006D780A">
      <w:pPr>
        <w:pStyle w:val="Leiptekstitiivis"/>
      </w:pPr>
      <w:sdt>
        <w:sdtPr>
          <w:alias w:val="Hakija"/>
          <w:tag w:val="Hakija"/>
          <w:id w:val="431013753"/>
          <w:placeholder>
            <w:docPart w:val="F529B46892F0450D80FC345C075DABD0"/>
          </w:placeholder>
          <w:dataBinding w:prefixMappings="xmlns:ns0='http://purl.org/dc/elements/1.1/' xmlns:ns1='http://schemas.openxmlformats.org/package/2006/metadata/core-properties' " w:xpath="/ns1:coreProperties[1]/ns0:subject[1]" w:storeItemID="{6C3C8BC8-F283-45AE-878A-BAB7291924A1}"/>
          <w:text/>
        </w:sdtPr>
        <w:sdtEndPr/>
        <w:sdtContent>
          <w:r w:rsidR="00911C73">
            <w:t>Kiertokapula Oy</w:t>
          </w:r>
        </w:sdtContent>
      </w:sdt>
    </w:p>
    <w:p w14:paraId="78295AC8" w14:textId="64791D4C" w:rsidR="0002200F" w:rsidRPr="006D780A" w:rsidRDefault="00911C73" w:rsidP="006D780A">
      <w:pPr>
        <w:pStyle w:val="Leiptekstitiivis"/>
      </w:pPr>
      <w:r>
        <w:t>Järvenpään</w:t>
      </w:r>
      <w:r w:rsidR="006F2372" w:rsidRPr="006D780A">
        <w:t xml:space="preserve"> </w:t>
      </w:r>
      <w:sdt>
        <w:sdtPr>
          <w:alias w:val="kunta/kaupunki"/>
          <w:tag w:val="kunta/kaupunki"/>
          <w:id w:val="-26792292"/>
          <w:placeholder>
            <w:docPart w:val="92B93FE88BAD42D0A168C801A1035EC7"/>
          </w:placeholder>
          <w:comboBox>
            <w:listItem w:value="Valitse kohde."/>
            <w:listItem w:displayText="kunta" w:value="kunta"/>
            <w:listItem w:displayText="kaupunki" w:value="kaupunki"/>
          </w:comboBox>
        </w:sdtPr>
        <w:sdtEndPr/>
        <w:sdtContent>
          <w:r>
            <w:t>kaupunki</w:t>
          </w:r>
        </w:sdtContent>
      </w:sdt>
    </w:p>
    <w:p w14:paraId="658CACCE" w14:textId="02C91304" w:rsidR="006F2372" w:rsidRPr="006D780A" w:rsidRDefault="00911C73" w:rsidP="006D780A">
      <w:pPr>
        <w:pStyle w:val="Leiptekstitiivis"/>
      </w:pPr>
      <w:r>
        <w:t>Järvenpään</w:t>
      </w:r>
      <w:r w:rsidR="006F2372" w:rsidRPr="006D780A">
        <w:t xml:space="preserve"> </w:t>
      </w:r>
      <w:sdt>
        <w:sdtPr>
          <w:alias w:val="kunnan/kaupungin"/>
          <w:tag w:val="kunnan/kaupungin"/>
          <w:id w:val="1146098804"/>
          <w:placeholder>
            <w:docPart w:val="0D97493550D9445EBC3ACE69F9F47D46"/>
          </w:placeholder>
          <w:comboBox>
            <w:listItem w:value="Valitse kohde."/>
            <w:listItem w:displayText="kunnan" w:value="kunnan"/>
            <w:listItem w:displayText="kaupungin" w:value="kaupungin"/>
          </w:comboBox>
        </w:sdtPr>
        <w:sdtEndPr/>
        <w:sdtContent>
          <w:r>
            <w:t>kaupungin</w:t>
          </w:r>
        </w:sdtContent>
      </w:sdt>
      <w:r w:rsidR="006F2372" w:rsidRPr="006D780A">
        <w:t xml:space="preserve"> ympäristönsuojeluviranomainen</w:t>
      </w:r>
    </w:p>
    <w:p w14:paraId="60CE484E" w14:textId="2BFFB134" w:rsidR="00D05554" w:rsidRDefault="00911C73" w:rsidP="006D780A">
      <w:pPr>
        <w:pStyle w:val="Leiptekstitiivis"/>
      </w:pPr>
      <w:r>
        <w:t>Järvenpään</w:t>
      </w:r>
      <w:r w:rsidR="00D05554" w:rsidRPr="006D780A">
        <w:t xml:space="preserve"> </w:t>
      </w:r>
      <w:sdt>
        <w:sdtPr>
          <w:alias w:val="kunnan/kaupungin"/>
          <w:tag w:val="kunnan/kaupungin"/>
          <w:id w:val="866254026"/>
          <w:placeholder>
            <w:docPart w:val="A79FEBF62B9B44B2AE4B567B718FE169"/>
          </w:placeholder>
          <w:comboBox>
            <w:listItem w:value="Valitse kohde."/>
            <w:listItem w:displayText="kunnan" w:value="kunnan"/>
            <w:listItem w:displayText="kaupungin" w:value="kaupungin"/>
          </w:comboBox>
        </w:sdtPr>
        <w:sdtEndPr/>
        <w:sdtContent>
          <w:r>
            <w:t>kaupungin</w:t>
          </w:r>
        </w:sdtContent>
      </w:sdt>
      <w:r w:rsidR="0002200F" w:rsidRPr="006D780A">
        <w:t xml:space="preserve"> </w:t>
      </w:r>
      <w:r w:rsidR="00D05554" w:rsidRPr="006D780A">
        <w:t>terveydensuojeluviranomainen</w:t>
      </w:r>
    </w:p>
    <w:p w14:paraId="0B3DE273" w14:textId="38D641FF" w:rsidR="00AB6449" w:rsidRPr="006D780A" w:rsidRDefault="00AB6449" w:rsidP="006D780A">
      <w:pPr>
        <w:pStyle w:val="Leiptekstitiivis"/>
      </w:pPr>
      <w:r>
        <w:t>Tuusulan kunnan ympäristönsuojeluviranomainen</w:t>
      </w:r>
    </w:p>
    <w:p w14:paraId="64B8C0A2" w14:textId="24D34BEF" w:rsidR="006F2372" w:rsidRDefault="00D16652" w:rsidP="006D780A">
      <w:pPr>
        <w:pStyle w:val="Leiptekstitiivis"/>
      </w:pPr>
      <w:sdt>
        <w:sdtPr>
          <w:alias w:val="ELY"/>
          <w:tag w:val="ELY"/>
          <w:id w:val="2096283279"/>
          <w:placeholder>
            <w:docPart w:val="B83157E351F647989535B110E25DAC32"/>
          </w:placeholder>
          <w:comboBox>
            <w:listItem w:value="Valitse kohde."/>
            <w:listItem w:displayText="Hämeen" w:value="Hämeen"/>
            <w:listItem w:displayText="Kaakkois-Suomen" w:value="Kaakkois-Suomen"/>
            <w:listItem w:displayText="Uudenmaan" w:value="Uudenmaan"/>
            <w:listItem w:displayText="Varsinais-Suomen" w:value="Varsinais-Suomen"/>
          </w:comboBox>
        </w:sdtPr>
        <w:sdtEndPr/>
        <w:sdtContent>
          <w:r w:rsidR="00911C73">
            <w:t>Uudenmaan</w:t>
          </w:r>
        </w:sdtContent>
      </w:sdt>
      <w:r w:rsidR="0002200F" w:rsidRPr="006D780A">
        <w:t xml:space="preserve"> </w:t>
      </w:r>
      <w:r w:rsidR="006F2372" w:rsidRPr="006D780A">
        <w:t xml:space="preserve">elinkeino-, liikenne- ja ympäristökeskus, ympäristö ja luonnonvarat </w:t>
      </w:r>
      <w:r w:rsidR="006F2372" w:rsidRPr="006D780A">
        <w:noBreakHyphen/>
        <w:t>vastuualue</w:t>
      </w:r>
    </w:p>
    <w:p w14:paraId="5914E4CB" w14:textId="0A196D97" w:rsidR="00911C73" w:rsidRPr="006D780A" w:rsidRDefault="00911C73" w:rsidP="006D780A">
      <w:pPr>
        <w:pStyle w:val="Leiptekstitiivis"/>
      </w:pPr>
      <w:r>
        <w:t>Järvenpään Vesi</w:t>
      </w:r>
    </w:p>
    <w:p w14:paraId="0C9B559E" w14:textId="77777777" w:rsidR="006F2372" w:rsidRPr="006D780A" w:rsidRDefault="006F2372" w:rsidP="006D780A">
      <w:pPr>
        <w:pStyle w:val="Leiptekstitiivis"/>
      </w:pPr>
      <w:r w:rsidRPr="006D780A">
        <w:t>Suomen ympäristökeskus</w:t>
      </w:r>
    </w:p>
    <w:p w14:paraId="3E303EA7" w14:textId="77777777" w:rsidR="006F2372" w:rsidRPr="00B42A3E" w:rsidRDefault="0065748E" w:rsidP="002A38A7">
      <w:pPr>
        <w:pStyle w:val="Otsikko2"/>
      </w:pPr>
      <w:bookmarkStart w:id="82" w:name="_Toc27121500"/>
      <w:bookmarkStart w:id="83" w:name="_Hlk27121884"/>
      <w:r w:rsidRPr="00B42A3E">
        <w:t>P</w:t>
      </w:r>
      <w:r w:rsidR="006F2372" w:rsidRPr="00B42A3E">
        <w:t>äätöksestä</w:t>
      </w:r>
      <w:r>
        <w:t xml:space="preserve"> tiedottaminen</w:t>
      </w:r>
      <w:bookmarkEnd w:id="82"/>
    </w:p>
    <w:p w14:paraId="1E360563" w14:textId="77777777" w:rsidR="00DE7C2C" w:rsidRDefault="00DE7C2C" w:rsidP="00397C6F">
      <w:pPr>
        <w:pStyle w:val="Leipteksti"/>
      </w:pPr>
      <w:r w:rsidRPr="00DE7C2C">
        <w:t>Päätöksen antamisesta ilmoitetaan niille, joille hakemuksesta on annettu erikseen tieto, sekä niille, jotka ovat tehneet muistutuksen tai ilmaisseet mielipiteensä asiassa.</w:t>
      </w:r>
    </w:p>
    <w:p w14:paraId="2A94A61F" w14:textId="576D7BDF" w:rsidR="00397C6F" w:rsidRDefault="00397C6F" w:rsidP="00397C6F">
      <w:pPr>
        <w:pStyle w:val="Leipteksti"/>
      </w:pPr>
      <w:r>
        <w:t>Aluehallintovirasto tiedottaa päätöksen antamisesta julkaisemalla kuulutuksen ja päätöksen aluehallintovirastojen verkkosivuilla (</w:t>
      </w:r>
      <w:hyperlink r:id="rId14" w:history="1">
        <w:r w:rsidRPr="00397C6F">
          <w:rPr>
            <w:rStyle w:val="Hyperlinkki"/>
          </w:rPr>
          <w:t>www.avi.fi/lupa-tietopalvelu</w:t>
        </w:r>
      </w:hyperlink>
      <w:r>
        <w:t>).</w:t>
      </w:r>
      <w:r w:rsidR="0030038B">
        <w:t xml:space="preserve"> </w:t>
      </w:r>
      <w:r>
        <w:t xml:space="preserve">Tieto kuulutuksesta julkaistaan myös </w:t>
      </w:r>
      <w:r w:rsidR="00B246D0">
        <w:t>Järvenpään kaupungin</w:t>
      </w:r>
      <w:r>
        <w:t xml:space="preserve">verkkosivuilla. </w:t>
      </w:r>
    </w:p>
    <w:p w14:paraId="5F3709B4" w14:textId="77777777" w:rsidR="00B133C5" w:rsidRPr="00C115CD" w:rsidRDefault="00990201" w:rsidP="002A38A7">
      <w:pPr>
        <w:pStyle w:val="Otsikko1"/>
      </w:pPr>
      <w:bookmarkStart w:id="84" w:name="_Toc27121501"/>
      <w:bookmarkEnd w:id="83"/>
      <w:r w:rsidRPr="00C115CD">
        <w:t>MUUTOKSENHAKU</w:t>
      </w:r>
      <w:bookmarkEnd w:id="84"/>
      <w:r w:rsidRPr="00C115CD">
        <w:tab/>
      </w:r>
    </w:p>
    <w:p w14:paraId="5D7C3467" w14:textId="581A7479" w:rsidR="00990201" w:rsidRDefault="00990201" w:rsidP="002724FE">
      <w:pPr>
        <w:pStyle w:val="Leipteksti"/>
      </w:pPr>
      <w:r w:rsidRPr="00B6305A">
        <w:t>Päätökseen saa hakea muutosta Vaasan hallinto-oikeudelta valittamalla.</w:t>
      </w:r>
    </w:p>
    <w:p w14:paraId="09F32113" w14:textId="77777777" w:rsidR="007D1128" w:rsidRDefault="007D1128" w:rsidP="002724FE">
      <w:pPr>
        <w:pStyle w:val="Leipteksti"/>
      </w:pPr>
    </w:p>
    <w:bookmarkStart w:id="85" w:name="_Toc27121502"/>
    <w:p w14:paraId="2E617A47" w14:textId="2686D783" w:rsidR="00B133C5" w:rsidRPr="00B42A3E" w:rsidRDefault="00D16652" w:rsidP="002A38A7">
      <w:pPr>
        <w:pStyle w:val="Otsikko1"/>
      </w:pPr>
      <w:sdt>
        <w:sdtPr>
          <w:alias w:val="Liite/liitteet"/>
          <w:tag w:val="Liite/liitteet"/>
          <w:id w:val="193510556"/>
          <w:placeholder>
            <w:docPart w:val="B1B264C5BA1F4CC2B3DDEC907CF043C6"/>
          </w:placeholder>
          <w:comboBox>
            <w:listItem w:value="Valitse kohde."/>
            <w:listItem w:displayText="LIITE" w:value="LIITE"/>
            <w:listItem w:displayText="LIITTEET" w:value="LIITTEET"/>
          </w:comboBox>
        </w:sdtPr>
        <w:sdtEndPr/>
        <w:sdtContent>
          <w:r w:rsidR="003252FB">
            <w:t>LIITTEET</w:t>
          </w:r>
        </w:sdtContent>
      </w:sdt>
      <w:bookmarkEnd w:id="85"/>
    </w:p>
    <w:p w14:paraId="78F25E81" w14:textId="3DBA93EE" w:rsidR="003252FB" w:rsidRPr="00C1540B" w:rsidRDefault="003252FB" w:rsidP="000966DF">
      <w:pPr>
        <w:pStyle w:val="Leiptekstitiivis"/>
      </w:pPr>
      <w:r w:rsidRPr="00C1540B">
        <w:t>Liite 1. Vastaanotettavat jätteet</w:t>
      </w:r>
    </w:p>
    <w:p w14:paraId="376CF67F" w14:textId="234B850B" w:rsidR="00A33EA9" w:rsidRDefault="003252FB" w:rsidP="003252FB">
      <w:pPr>
        <w:pStyle w:val="Leiptekstitiivis"/>
      </w:pPr>
      <w:r w:rsidRPr="00C1540B">
        <w:t xml:space="preserve">Liite 2. </w:t>
      </w:r>
      <w:r w:rsidR="004B66DD" w:rsidRPr="00C1540B">
        <w:t>Valitusosoitus</w:t>
      </w:r>
    </w:p>
    <w:p w14:paraId="32358189" w14:textId="59DEB010" w:rsidR="00925F6E" w:rsidRPr="00DC4E9D" w:rsidRDefault="00F61AC2" w:rsidP="002A38A7">
      <w:pPr>
        <w:pStyle w:val="Otsikko1"/>
      </w:pPr>
      <w:bookmarkStart w:id="86" w:name="_Toc27121503"/>
      <w:r>
        <w:t>Asian käsittelijät</w:t>
      </w:r>
      <w:bookmarkEnd w:id="86"/>
    </w:p>
    <w:p w14:paraId="49B733BE" w14:textId="1AF55532" w:rsidR="003172CA" w:rsidRPr="00DC4E9D" w:rsidRDefault="00990201" w:rsidP="002724FE">
      <w:pPr>
        <w:pStyle w:val="Leipteksti"/>
      </w:pPr>
      <w:r w:rsidRPr="00DC4E9D">
        <w:t xml:space="preserve">Asian </w:t>
      </w:r>
      <w:r w:rsidR="00CA50BD" w:rsidRPr="00DC4E9D">
        <w:t xml:space="preserve">on </w:t>
      </w:r>
      <w:r w:rsidRPr="00DC4E9D">
        <w:t>ratkaiss</w:t>
      </w:r>
      <w:r w:rsidR="00CA50BD" w:rsidRPr="00DC4E9D">
        <w:t>u</w:t>
      </w:r>
      <w:r w:rsidRPr="00DC4E9D">
        <w:t xml:space="preserve">t </w:t>
      </w:r>
      <w:sdt>
        <w:sdtPr>
          <w:alias w:val="titteli"/>
          <w:tag w:val="titteli"/>
          <w:id w:val="-583986636"/>
          <w:placeholder>
            <w:docPart w:val="18D0B6CE5AA449208644742A29EA60FA"/>
          </w:placeholder>
          <w:comboBox>
            <w:listItem w:value="Valitse kohde."/>
            <w:listItem w:displayText="ympäristölakimies" w:value="ympäristölakimies"/>
            <w:listItem w:displayText="ympäristöneuvos" w:value="ympäristöneuvos"/>
            <w:listItem w:displayText="ympäristöylitarkastaja" w:value="ympäristöylitarkastaja"/>
            <w:listItem w:displayText="johtaja" w:value="johtaja"/>
          </w:comboBox>
        </w:sdtPr>
        <w:sdtEndPr/>
        <w:sdtContent>
          <w:r w:rsidR="00911C73">
            <w:t>ympäristöneuvos</w:t>
          </w:r>
        </w:sdtContent>
      </w:sdt>
      <w:r w:rsidRPr="00DC4E9D">
        <w:t xml:space="preserve"> </w:t>
      </w:r>
      <w:r w:rsidR="00911C73">
        <w:t>Päivi Vilenius</w:t>
      </w:r>
      <w:r w:rsidRPr="00DC4E9D">
        <w:t xml:space="preserve"> </w:t>
      </w:r>
      <w:r w:rsidR="00CA50BD" w:rsidRPr="00DC4E9D">
        <w:t>ja</w:t>
      </w:r>
      <w:r w:rsidRPr="00DC4E9D">
        <w:t xml:space="preserve"> esitellyt </w:t>
      </w:r>
      <w:sdt>
        <w:sdtPr>
          <w:alias w:val="titteli"/>
          <w:tag w:val="titteli"/>
          <w:id w:val="-1932575183"/>
          <w:placeholder>
            <w:docPart w:val="F676DCC849844C02B68C0015328B8C82"/>
          </w:placeholder>
          <w:comboBox>
            <w:listItem w:value="Valitse kohde."/>
            <w:listItem w:displayText="ympäristölakimies" w:value="ympäristölakimies"/>
            <w:listItem w:displayText="ympäristöneuvos" w:value="ympäristöneuvos"/>
            <w:listItem w:displayText="ympäristöylitarkastaja" w:value="ympäristöylitarkastaja"/>
            <w:listItem w:displayText="johtaja" w:value="johtaja"/>
          </w:comboBox>
        </w:sdtPr>
        <w:sdtEndPr/>
        <w:sdtContent>
          <w:r w:rsidR="00911C73">
            <w:t>ympäristöylitarkastaja</w:t>
          </w:r>
        </w:sdtContent>
      </w:sdt>
      <w:r w:rsidR="004721B9">
        <w:t xml:space="preserve"> </w:t>
      </w:r>
      <w:r w:rsidR="00911C73">
        <w:t>Jaakko Heinolainen</w:t>
      </w:r>
      <w:r w:rsidRPr="00DC4E9D">
        <w:t>.</w:t>
      </w:r>
    </w:p>
    <w:p w14:paraId="1448EB19" w14:textId="77777777" w:rsidR="00785B9E" w:rsidRPr="00DC4E9D" w:rsidRDefault="00785B9E" w:rsidP="002724FE">
      <w:pPr>
        <w:pStyle w:val="Leipteksti"/>
        <w:sectPr w:rsidR="00785B9E" w:rsidRPr="00DC4E9D" w:rsidSect="006B2679">
          <w:headerReference w:type="default" r:id="rId15"/>
          <w:headerReference w:type="first" r:id="rId16"/>
          <w:footerReference w:type="first" r:id="rId17"/>
          <w:pgSz w:w="11906" w:h="16838"/>
          <w:pgMar w:top="1134" w:right="851" w:bottom="1134" w:left="1134" w:header="709" w:footer="0" w:gutter="0"/>
          <w:cols w:space="720"/>
          <w:noEndnote/>
          <w:titlePg/>
          <w:docGrid w:linePitch="326"/>
        </w:sectPr>
      </w:pPr>
      <w:r w:rsidRPr="00DC4E9D">
        <w:t>Asiakirja on hyväksytty sähköisesti. Merkintä sähköisestä hyväksymisestä on asiakirjan viimeisellä sivulla.</w:t>
      </w:r>
    </w:p>
    <w:p w14:paraId="6B168689" w14:textId="77777777" w:rsidR="00AF35A6" w:rsidRDefault="00AF35A6">
      <w:r>
        <w:rPr>
          <w:noProof/>
        </w:rPr>
        <w:lastRenderedPageBreak/>
        <w:drawing>
          <wp:inline distT="0" distB="0" distL="0" distR="0" wp14:anchorId="5A342257" wp14:editId="1D164517">
            <wp:extent cx="6120130" cy="514477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5144770"/>
                    </a:xfrm>
                    <a:prstGeom prst="rect">
                      <a:avLst/>
                    </a:prstGeom>
                  </pic:spPr>
                </pic:pic>
              </a:graphicData>
            </a:graphic>
          </wp:inline>
        </w:drawing>
      </w:r>
    </w:p>
    <w:p w14:paraId="5D174061" w14:textId="77777777" w:rsidR="00AF35A6" w:rsidRDefault="00AF35A6" w:rsidP="00DB75B5">
      <w:pPr>
        <w:sectPr w:rsidR="00AF35A6" w:rsidSect="00990201">
          <w:headerReference w:type="default" r:id="rId19"/>
          <w:headerReference w:type="first" r:id="rId20"/>
          <w:footerReference w:type="first" r:id="rId21"/>
          <w:pgSz w:w="11906" w:h="16838" w:code="9"/>
          <w:pgMar w:top="737" w:right="737" w:bottom="680" w:left="737" w:header="510" w:footer="0" w:gutter="0"/>
          <w:cols w:space="720"/>
          <w:formProt w:val="0"/>
          <w:titlePg/>
        </w:sectPr>
      </w:pPr>
    </w:p>
    <w:p w14:paraId="480EEA93" w14:textId="77777777" w:rsidR="00DC3863" w:rsidRDefault="00DC3863" w:rsidP="00DC3863">
      <w:pPr>
        <w:ind w:left="360" w:hanging="502"/>
        <w:jc w:val="both"/>
        <w:rPr>
          <w:b/>
          <w:bCs/>
        </w:rPr>
      </w:pPr>
      <w:r>
        <w:rPr>
          <w:b/>
          <w:bCs/>
        </w:rPr>
        <w:lastRenderedPageBreak/>
        <w:t>VALITUSOSOITUS</w:t>
      </w:r>
    </w:p>
    <w:p w14:paraId="7F49DD3F" w14:textId="77777777" w:rsidR="00DC3863" w:rsidRPr="00B334D5" w:rsidRDefault="00DC3863" w:rsidP="00DC3863">
      <w:pPr>
        <w:jc w:val="both"/>
        <w:rPr>
          <w:sz w:val="16"/>
          <w:szCs w:val="16"/>
        </w:rPr>
      </w:pPr>
    </w:p>
    <w:p w14:paraId="4FB9ABED" w14:textId="77777777" w:rsidR="00DC3863" w:rsidRDefault="00DC3863" w:rsidP="00DC3863">
      <w:pPr>
        <w:ind w:left="2530" w:hanging="2672"/>
      </w:pPr>
      <w:r>
        <w:rPr>
          <w:b/>
          <w:bCs/>
        </w:rPr>
        <w:t>Valitusviranomainen</w:t>
      </w:r>
      <w:r>
        <w:rPr>
          <w:b/>
          <w:bCs/>
        </w:rPr>
        <w:tab/>
      </w:r>
      <w:r>
        <w:rPr>
          <w:bCs/>
        </w:rPr>
        <w:t>Etelä-Suomen</w:t>
      </w:r>
      <w:r>
        <w:t xml:space="preserve"> aluehallintoviraston päätökseen saa hakea valittamalla muutosta</w:t>
      </w:r>
      <w:r>
        <w:rPr>
          <w:b/>
          <w:bCs/>
        </w:rPr>
        <w:t xml:space="preserve"> Vaasan hallinto-oikeudelta</w:t>
      </w:r>
      <w:r>
        <w:t xml:space="preserve">. Asian käsittelystä perittävästä maksusta valitetaan samassa järjestyksessä kuin pääasiasta. </w:t>
      </w:r>
    </w:p>
    <w:p w14:paraId="21058E9F" w14:textId="77777777" w:rsidR="00DC3863" w:rsidRPr="00B334D5" w:rsidRDefault="00DC3863" w:rsidP="00DC3863">
      <w:pPr>
        <w:ind w:left="2530" w:hanging="2710"/>
        <w:rPr>
          <w:sz w:val="16"/>
          <w:szCs w:val="16"/>
        </w:rPr>
      </w:pPr>
    </w:p>
    <w:p w14:paraId="6D3D3656" w14:textId="628F276D" w:rsidR="00DC3863" w:rsidRDefault="00DC3863" w:rsidP="00DC3863">
      <w:pPr>
        <w:ind w:left="2529" w:hanging="2671"/>
        <w:rPr>
          <w:szCs w:val="23"/>
        </w:rPr>
      </w:pPr>
      <w:r>
        <w:rPr>
          <w:b/>
          <w:bCs/>
        </w:rPr>
        <w:t>Valitusaika</w:t>
      </w:r>
      <w:r>
        <w:tab/>
      </w:r>
      <w:r w:rsidRPr="009F2C7B">
        <w:t>Määräaika valituksen tekemiseen on kolmekymmentä (30) päivää tämän päätöksen tiedoksisaannista sitä määräaikaan lukematta. Tiedoksisaannin katsotaan tapahtu</w:t>
      </w:r>
      <w:r>
        <w:t>nee</w:t>
      </w:r>
      <w:r w:rsidRPr="009F2C7B">
        <w:t>n seitsemäntenä (7</w:t>
      </w:r>
      <w:r>
        <w:t>.</w:t>
      </w:r>
      <w:r w:rsidRPr="009F2C7B">
        <w:t>) päivänä päätöksen julkaisemisajankohdasta. Valitusaika päättyy</w:t>
      </w:r>
      <w:r>
        <w:t xml:space="preserve"> </w:t>
      </w:r>
      <w:r w:rsidR="00EC10CA">
        <w:rPr>
          <w:b/>
        </w:rPr>
        <w:t>1.6.2020.</w:t>
      </w:r>
      <w:r>
        <w:rPr>
          <w:szCs w:val="23"/>
        </w:rPr>
        <w:t xml:space="preserve"> </w:t>
      </w:r>
    </w:p>
    <w:p w14:paraId="605A7382" w14:textId="77777777" w:rsidR="00DC3863" w:rsidRPr="00B334D5" w:rsidRDefault="00DC3863" w:rsidP="00DC3863">
      <w:pPr>
        <w:tabs>
          <w:tab w:val="left" w:pos="900"/>
        </w:tabs>
        <w:ind w:left="2530" w:hanging="2710"/>
        <w:rPr>
          <w:sz w:val="16"/>
          <w:szCs w:val="16"/>
        </w:rPr>
      </w:pPr>
    </w:p>
    <w:p w14:paraId="090E1C38" w14:textId="77777777" w:rsidR="00DC3863" w:rsidRDefault="00DC3863" w:rsidP="00DC3863">
      <w:pPr>
        <w:ind w:left="2529" w:hanging="2671"/>
      </w:pPr>
      <w:r>
        <w:rPr>
          <w:b/>
          <w:bCs/>
        </w:rPr>
        <w:t>Valitusoikeus</w:t>
      </w:r>
      <w:r>
        <w:tab/>
      </w:r>
      <w:r w:rsidRPr="00473373">
        <w:t>Päätöksestä voivat valittaa asianosaiset, sekä vaikutusalueella ympäristön-, terveyden- tai luonnonsuojelun tai asuinympäristön viihtyisyyden edistämiseksi toimivat rekisteröidyt yhdistykset tai säätiöt, sijaintikunta ja vaikutusalueen kunnat ja niiden ympäristönsuojeluviranomaiset, sekä elinkeino-, liikenne- ja ympäristökeskukset ja muut asiassa yleistä etua valvovat viranomaiset.</w:t>
      </w:r>
    </w:p>
    <w:p w14:paraId="7D5D4996" w14:textId="77777777" w:rsidR="00DC3863" w:rsidRDefault="00DC3863" w:rsidP="00DC3863">
      <w:pPr>
        <w:ind w:hanging="2608"/>
        <w:rPr>
          <w:b/>
          <w:bCs/>
        </w:rPr>
      </w:pPr>
    </w:p>
    <w:p w14:paraId="7EDCF700" w14:textId="77777777" w:rsidR="00DC3863" w:rsidRDefault="00DC3863" w:rsidP="00DC3863">
      <w:pPr>
        <w:ind w:left="-142"/>
      </w:pPr>
      <w:r>
        <w:rPr>
          <w:b/>
          <w:bCs/>
        </w:rPr>
        <w:t>Valituksen sisältö</w:t>
      </w:r>
      <w:r>
        <w:tab/>
        <w:t>Valituskirjelmässä, joka osoitetaan Vaasan hallinto-oikeudelle, on ilmoitettava</w:t>
      </w:r>
    </w:p>
    <w:p w14:paraId="7DFCB069" w14:textId="77777777" w:rsidR="00DC3863" w:rsidRDefault="00DC3863" w:rsidP="00DC3863">
      <w:pPr>
        <w:numPr>
          <w:ilvl w:val="0"/>
          <w:numId w:val="32"/>
        </w:numPr>
        <w:tabs>
          <w:tab w:val="clear" w:pos="2640"/>
        </w:tabs>
        <w:ind w:left="2773" w:hanging="244"/>
      </w:pPr>
      <w:r>
        <w:t>päätös, johon haetaan muutosta</w:t>
      </w:r>
    </w:p>
    <w:p w14:paraId="62089E42" w14:textId="77777777" w:rsidR="00DC3863" w:rsidRDefault="00DC3863" w:rsidP="00DC3863">
      <w:pPr>
        <w:numPr>
          <w:ilvl w:val="0"/>
          <w:numId w:val="32"/>
        </w:numPr>
        <w:tabs>
          <w:tab w:val="clear" w:pos="2640"/>
        </w:tabs>
        <w:ind w:left="2773" w:hanging="244"/>
      </w:pPr>
      <w:r>
        <w:t>valittajan nimi, kotikunta ja mihin valitusoikeus perustuu</w:t>
      </w:r>
    </w:p>
    <w:p w14:paraId="7FAC3C63" w14:textId="77777777" w:rsidR="00DC3863" w:rsidRPr="00EF3B1E" w:rsidRDefault="00DC3863" w:rsidP="00DC3863">
      <w:pPr>
        <w:numPr>
          <w:ilvl w:val="0"/>
          <w:numId w:val="32"/>
        </w:numPr>
        <w:tabs>
          <w:tab w:val="clear" w:pos="2640"/>
        </w:tabs>
        <w:ind w:left="2773" w:hanging="244"/>
        <w:rPr>
          <w:i/>
        </w:rPr>
      </w:pPr>
      <w:r>
        <w:t xml:space="preserve">postiosoite ja puhelinnumero ja mahdollinen sähköpostiosoite, joihin asiaa koskevat ilmoitukset valittajalle voidaan toimittaa </w:t>
      </w:r>
      <w:r w:rsidRPr="00EF3B1E">
        <w:rPr>
          <w:i/>
        </w:rPr>
        <w:t>(mikäli yhteystiedot muuttuvat, on niistä ilmoitettava Vaasan hallinto-oikeudelle</w:t>
      </w:r>
      <w:r>
        <w:rPr>
          <w:i/>
        </w:rPr>
        <w:t>)</w:t>
      </w:r>
    </w:p>
    <w:p w14:paraId="0D95B02F" w14:textId="77777777" w:rsidR="00DC3863" w:rsidRDefault="00DC3863" w:rsidP="00DC3863">
      <w:pPr>
        <w:numPr>
          <w:ilvl w:val="0"/>
          <w:numId w:val="32"/>
        </w:numPr>
        <w:tabs>
          <w:tab w:val="clear" w:pos="2640"/>
        </w:tabs>
        <w:ind w:left="2773" w:hanging="244"/>
      </w:pPr>
      <w:r>
        <w:t xml:space="preserve">miltä kohdin päätökseen haetaan muutosta </w:t>
      </w:r>
    </w:p>
    <w:p w14:paraId="4294A542" w14:textId="77777777" w:rsidR="00DC3863" w:rsidRDefault="00DC3863" w:rsidP="00DC3863">
      <w:pPr>
        <w:numPr>
          <w:ilvl w:val="0"/>
          <w:numId w:val="32"/>
        </w:numPr>
        <w:tabs>
          <w:tab w:val="clear" w:pos="2640"/>
        </w:tabs>
        <w:ind w:left="2773" w:hanging="244"/>
      </w:pPr>
      <w:r>
        <w:t>mitä muutoksia päätökseen vaaditaan tehtäväksi</w:t>
      </w:r>
    </w:p>
    <w:p w14:paraId="5B94B8EE" w14:textId="77777777" w:rsidR="00DC3863" w:rsidRDefault="00DC3863" w:rsidP="00DC3863">
      <w:pPr>
        <w:numPr>
          <w:ilvl w:val="0"/>
          <w:numId w:val="32"/>
        </w:numPr>
        <w:tabs>
          <w:tab w:val="clear" w:pos="2640"/>
        </w:tabs>
        <w:ind w:left="2773" w:hanging="244"/>
      </w:pPr>
      <w:r>
        <w:t>perusteet, joilla muutosta vaaditaan</w:t>
      </w:r>
    </w:p>
    <w:p w14:paraId="73876823" w14:textId="77777777" w:rsidR="00DC3863" w:rsidRDefault="00DC3863" w:rsidP="00DC3863">
      <w:pPr>
        <w:numPr>
          <w:ilvl w:val="0"/>
          <w:numId w:val="32"/>
        </w:numPr>
        <w:tabs>
          <w:tab w:val="clear" w:pos="2640"/>
        </w:tabs>
        <w:ind w:left="2773" w:hanging="244"/>
      </w:pPr>
      <w:r>
        <w:t>valittajan, laillisen edustajan tai asiamiehen allekirjoitus, ellei valituskirjelmää toimiteta sähköisesti (faxilla tai sähköpostilla)</w:t>
      </w:r>
    </w:p>
    <w:p w14:paraId="2CB2F336" w14:textId="77777777" w:rsidR="00DC3863" w:rsidRPr="00B334D5" w:rsidRDefault="00DC3863" w:rsidP="00DC3863">
      <w:pPr>
        <w:ind w:left="2529" w:hanging="2710"/>
        <w:rPr>
          <w:sz w:val="16"/>
          <w:szCs w:val="16"/>
        </w:rPr>
      </w:pPr>
    </w:p>
    <w:p w14:paraId="6829390E" w14:textId="77777777" w:rsidR="00DC3863" w:rsidRDefault="00DC3863" w:rsidP="00DC3863">
      <w:pPr>
        <w:ind w:left="2529" w:hanging="2671"/>
      </w:pPr>
      <w:r>
        <w:rPr>
          <w:b/>
          <w:bCs/>
        </w:rPr>
        <w:t>Valituksen liitteet</w:t>
      </w:r>
      <w:r>
        <w:tab/>
        <w:t>Valituskirjelmään on liitettävä</w:t>
      </w:r>
    </w:p>
    <w:p w14:paraId="107EB125" w14:textId="77777777" w:rsidR="00DC3863" w:rsidRDefault="00DC3863" w:rsidP="00DC3863">
      <w:pPr>
        <w:numPr>
          <w:ilvl w:val="0"/>
          <w:numId w:val="33"/>
        </w:numPr>
        <w:tabs>
          <w:tab w:val="clear" w:pos="1620"/>
        </w:tabs>
        <w:ind w:left="2773" w:hanging="244"/>
      </w:pPr>
      <w:r>
        <w:t>asiakirjat, joihin valittaja vetoaa vaatimuksensa tueksi, jollei niitä ole jo aikaisemmin toimitettu viranomaiselle</w:t>
      </w:r>
    </w:p>
    <w:p w14:paraId="675E90DC" w14:textId="77777777" w:rsidR="00DC3863" w:rsidRDefault="00DC3863" w:rsidP="00DC3863">
      <w:pPr>
        <w:numPr>
          <w:ilvl w:val="0"/>
          <w:numId w:val="33"/>
        </w:numPr>
        <w:tabs>
          <w:tab w:val="clear" w:pos="1620"/>
        </w:tabs>
        <w:ind w:left="2773" w:hanging="244"/>
      </w:pPr>
      <w:r>
        <w:t>mahdollisen asiamiehen valtakirja tai toimitettaessa valitus sähköisesti selvitys asiamiehen toimivallasta</w:t>
      </w:r>
    </w:p>
    <w:p w14:paraId="31E83F82" w14:textId="77777777" w:rsidR="00DC3863" w:rsidRPr="00B334D5" w:rsidRDefault="00DC3863" w:rsidP="00DC3863">
      <w:pPr>
        <w:rPr>
          <w:sz w:val="16"/>
          <w:szCs w:val="16"/>
        </w:rPr>
      </w:pPr>
    </w:p>
    <w:p w14:paraId="35D9342C" w14:textId="77777777" w:rsidR="00DC3863" w:rsidRDefault="00DC3863" w:rsidP="00DC3863">
      <w:pPr>
        <w:ind w:left="-142"/>
        <w:rPr>
          <w:b/>
          <w:bCs/>
        </w:rPr>
      </w:pPr>
      <w:r>
        <w:rPr>
          <w:b/>
          <w:bCs/>
        </w:rPr>
        <w:t xml:space="preserve">Valituksen toimittaminen </w:t>
      </w:r>
    </w:p>
    <w:p w14:paraId="68B33C92" w14:textId="77777777" w:rsidR="00DC3863" w:rsidRPr="00B334D5" w:rsidRDefault="00DC3863" w:rsidP="00DC3863">
      <w:pPr>
        <w:rPr>
          <w:sz w:val="16"/>
          <w:szCs w:val="16"/>
        </w:rPr>
      </w:pPr>
    </w:p>
    <w:p w14:paraId="3F279CE8" w14:textId="77777777" w:rsidR="00DC3863" w:rsidRPr="00716BEE" w:rsidRDefault="00DC3863" w:rsidP="00DC3863">
      <w:pPr>
        <w:ind w:left="2552"/>
        <w:rPr>
          <w:szCs w:val="21"/>
        </w:rPr>
      </w:pPr>
      <w:r>
        <w:rPr>
          <w:b/>
          <w:bCs/>
          <w:szCs w:val="21"/>
        </w:rPr>
        <w:t>Valituskirjelmä liitteineen on toimitettava Vaasan hallinto-oikeudelle</w:t>
      </w:r>
      <w:r>
        <w:rPr>
          <w:szCs w:val="21"/>
        </w:rPr>
        <w:t xml:space="preserve">. </w:t>
      </w:r>
      <w:r w:rsidRPr="00716BEE">
        <w:rPr>
          <w:b/>
          <w:bCs/>
          <w:color w:val="000000"/>
        </w:rPr>
        <w:t>Valituksen voi tehdä hallinto- ja erityistuomioistuinten asiointipalvelussa</w:t>
      </w:r>
      <w:r w:rsidRPr="00716BEE">
        <w:rPr>
          <w:szCs w:val="21"/>
        </w:rPr>
        <w:t xml:space="preserve"> </w:t>
      </w:r>
      <w:r w:rsidRPr="00716BEE">
        <w:rPr>
          <w:b/>
          <w:bCs/>
          <w:color w:val="000000"/>
        </w:rPr>
        <w:t xml:space="preserve">osoitteessa </w:t>
      </w:r>
      <w:hyperlink r:id="rId22" w:history="1">
        <w:r w:rsidRPr="00716BEE">
          <w:rPr>
            <w:b/>
            <w:bCs/>
            <w:color w:val="0563C1"/>
            <w:u w:val="single"/>
          </w:rPr>
          <w:t>https://asiointi2.oikeus.fi/hallintotuomioistuimet</w:t>
        </w:r>
      </w:hyperlink>
      <w:r w:rsidRPr="00716BEE">
        <w:rPr>
          <w:b/>
          <w:bCs/>
          <w:color w:val="000000"/>
        </w:rPr>
        <w:t>.</w:t>
      </w:r>
      <w:r w:rsidRPr="00234D45">
        <w:rPr>
          <w:szCs w:val="21"/>
        </w:rPr>
        <w:t xml:space="preserve"> </w:t>
      </w:r>
      <w:r>
        <w:rPr>
          <w:szCs w:val="21"/>
        </w:rPr>
        <w:t>Valituskirjelmä liitteineen voidaan myös lähettää postitse, faxina tai sähköpostilla.</w:t>
      </w:r>
    </w:p>
    <w:p w14:paraId="6DBB5163" w14:textId="77777777" w:rsidR="00DC3863" w:rsidRDefault="00DC3863" w:rsidP="00DC3863">
      <w:pPr>
        <w:ind w:left="2529" w:hanging="2529"/>
        <w:rPr>
          <w:szCs w:val="21"/>
        </w:rPr>
      </w:pPr>
    </w:p>
    <w:p w14:paraId="462E2C64" w14:textId="77777777" w:rsidR="00DC3863" w:rsidRDefault="00DC3863" w:rsidP="00DC3863">
      <w:pPr>
        <w:ind w:left="2529"/>
        <w:rPr>
          <w:szCs w:val="21"/>
        </w:rPr>
      </w:pPr>
      <w:r>
        <w:rPr>
          <w:b/>
          <w:bCs/>
          <w:szCs w:val="21"/>
        </w:rPr>
        <w:t>Valituskirjelmän on oltava perillä</w:t>
      </w:r>
      <w:r>
        <w:rPr>
          <w:szCs w:val="21"/>
        </w:rPr>
        <w:t xml:space="preserve"> </w:t>
      </w:r>
      <w:r>
        <w:rPr>
          <w:b/>
          <w:bCs/>
          <w:szCs w:val="21"/>
        </w:rPr>
        <w:t>määräajan viimeisenä päivänä</w:t>
      </w:r>
      <w:r>
        <w:rPr>
          <w:szCs w:val="21"/>
        </w:rPr>
        <w:t xml:space="preserve"> </w:t>
      </w:r>
      <w:r w:rsidRPr="00547325">
        <w:rPr>
          <w:b/>
          <w:szCs w:val="21"/>
        </w:rPr>
        <w:t>ennen virka-ajan päättymistä.</w:t>
      </w:r>
      <w:r>
        <w:rPr>
          <w:b/>
          <w:bCs/>
          <w:szCs w:val="21"/>
        </w:rPr>
        <w:t xml:space="preserve"> </w:t>
      </w:r>
      <w:r>
        <w:rPr>
          <w:szCs w:val="21"/>
        </w:rPr>
        <w:t>Sähköisesti (faxina tai sähköpostilla) toimitetun valituskirjelmän on oltava toimitettu niin, että se on käytettävissä vastaanottolaitteessa tai tietojärjestelmässä määräajan viimeisenä päivänä ennen virka-ajan päättymistä.</w:t>
      </w:r>
    </w:p>
    <w:p w14:paraId="7469C1AE" w14:textId="77777777" w:rsidR="00DC3863" w:rsidRPr="00B334D5" w:rsidRDefault="00DC3863" w:rsidP="00DC3863">
      <w:pPr>
        <w:rPr>
          <w:sz w:val="16"/>
          <w:szCs w:val="16"/>
        </w:rPr>
      </w:pPr>
    </w:p>
    <w:p w14:paraId="183829BF" w14:textId="77777777" w:rsidR="00DC3863" w:rsidRPr="00ED13B5" w:rsidRDefault="00DC3863" w:rsidP="00DC3863">
      <w:pPr>
        <w:ind w:left="-142"/>
        <w:rPr>
          <w:b/>
          <w:bCs/>
        </w:rPr>
      </w:pPr>
      <w:r w:rsidRPr="00ED13B5">
        <w:rPr>
          <w:b/>
        </w:rPr>
        <w:t xml:space="preserve">Vaasan hallinto-oikeuden </w:t>
      </w:r>
      <w:r w:rsidRPr="00ED13B5">
        <w:rPr>
          <w:b/>
          <w:bCs/>
        </w:rPr>
        <w:t>kirjaamon yhteystiedot</w:t>
      </w:r>
    </w:p>
    <w:p w14:paraId="3DA64FD7" w14:textId="77777777" w:rsidR="00DC3863" w:rsidRPr="00B334D5" w:rsidRDefault="00DC3863" w:rsidP="00DC3863">
      <w:pPr>
        <w:ind w:hanging="180"/>
        <w:rPr>
          <w:b/>
          <w:bCs/>
          <w:sz w:val="16"/>
          <w:szCs w:val="16"/>
        </w:rPr>
      </w:pPr>
    </w:p>
    <w:p w14:paraId="3051C193" w14:textId="77777777" w:rsidR="00DC3863" w:rsidRPr="00ED13B5" w:rsidRDefault="00DC3863" w:rsidP="00DC3863">
      <w:pPr>
        <w:ind w:left="2529" w:hanging="2529"/>
      </w:pPr>
      <w:r w:rsidRPr="00ED13B5">
        <w:tab/>
        <w:t>käyntiosoite:</w:t>
      </w:r>
      <w:r w:rsidRPr="00ED13B5">
        <w:tab/>
      </w:r>
      <w:r w:rsidRPr="00ED13B5">
        <w:tab/>
        <w:t>Korsholmanpuistikko 43, 4. krs</w:t>
      </w:r>
    </w:p>
    <w:p w14:paraId="4B7BEF68" w14:textId="77777777" w:rsidR="00DC3863" w:rsidRPr="00ED13B5" w:rsidRDefault="00DC3863" w:rsidP="00DC3863">
      <w:pPr>
        <w:ind w:left="2529"/>
      </w:pPr>
      <w:r w:rsidRPr="00ED13B5">
        <w:t>postiosoite:</w:t>
      </w:r>
      <w:r w:rsidRPr="00ED13B5">
        <w:tab/>
      </w:r>
      <w:r w:rsidRPr="00ED13B5">
        <w:tab/>
        <w:t>PL 204, 65101 Vaasa</w:t>
      </w:r>
    </w:p>
    <w:p w14:paraId="6C9C3BCD" w14:textId="77777777" w:rsidR="00DC3863" w:rsidRPr="00ED13B5" w:rsidRDefault="00DC3863" w:rsidP="00DC3863">
      <w:pPr>
        <w:ind w:left="2529"/>
      </w:pPr>
      <w:r w:rsidRPr="00ED13B5">
        <w:t xml:space="preserve">puhelin: </w:t>
      </w:r>
      <w:r w:rsidRPr="00ED13B5">
        <w:tab/>
      </w:r>
      <w:r w:rsidRPr="00ED13B5">
        <w:tab/>
        <w:t>029</w:t>
      </w:r>
      <w:r>
        <w:t xml:space="preserve"> </w:t>
      </w:r>
      <w:r w:rsidRPr="00ED13B5">
        <w:t>56</w:t>
      </w:r>
      <w:r>
        <w:t xml:space="preserve"> </w:t>
      </w:r>
      <w:r w:rsidRPr="00ED13B5">
        <w:t>42780</w:t>
      </w:r>
    </w:p>
    <w:p w14:paraId="40AF0B34" w14:textId="77777777" w:rsidR="00DC3863" w:rsidRPr="00ED13B5" w:rsidRDefault="00DC3863" w:rsidP="00DC3863">
      <w:pPr>
        <w:ind w:left="2529"/>
      </w:pPr>
      <w:r w:rsidRPr="00ED13B5">
        <w:t xml:space="preserve">faksi: </w:t>
      </w:r>
      <w:r w:rsidRPr="00ED13B5">
        <w:tab/>
      </w:r>
      <w:r w:rsidRPr="00ED13B5">
        <w:tab/>
        <w:t>029</w:t>
      </w:r>
      <w:r>
        <w:t xml:space="preserve"> </w:t>
      </w:r>
      <w:r w:rsidRPr="00ED13B5">
        <w:t>56</w:t>
      </w:r>
      <w:r>
        <w:t xml:space="preserve"> </w:t>
      </w:r>
      <w:r w:rsidRPr="00ED13B5">
        <w:t>42760</w:t>
      </w:r>
    </w:p>
    <w:p w14:paraId="164D9ABE" w14:textId="77777777" w:rsidR="00DC3863" w:rsidRPr="00ED13B5" w:rsidRDefault="00DC3863" w:rsidP="00DC3863">
      <w:pPr>
        <w:ind w:left="2529"/>
      </w:pPr>
      <w:r w:rsidRPr="00ED13B5">
        <w:t>sähköposti:</w:t>
      </w:r>
      <w:r w:rsidRPr="00ED13B5">
        <w:tab/>
      </w:r>
      <w:r w:rsidRPr="00ED13B5">
        <w:tab/>
        <w:t xml:space="preserve">vaasa.hao@oikeus.fi </w:t>
      </w:r>
    </w:p>
    <w:p w14:paraId="3A361E20" w14:textId="77777777" w:rsidR="00DC3863" w:rsidRPr="00ED13B5" w:rsidRDefault="00DC3863" w:rsidP="00DC3863">
      <w:pPr>
        <w:ind w:left="2529"/>
      </w:pPr>
      <w:r w:rsidRPr="00ED13B5">
        <w:t xml:space="preserve">aukioloaika: </w:t>
      </w:r>
      <w:r w:rsidRPr="00ED13B5">
        <w:tab/>
      </w:r>
      <w:r w:rsidRPr="00ED13B5">
        <w:tab/>
        <w:t>klo 8–16.15</w:t>
      </w:r>
    </w:p>
    <w:p w14:paraId="492E86D1" w14:textId="77777777" w:rsidR="00DC3863" w:rsidRPr="00B334D5" w:rsidRDefault="00DC3863" w:rsidP="00DC3863">
      <w:pPr>
        <w:rPr>
          <w:b/>
          <w:bCs/>
          <w:sz w:val="16"/>
          <w:szCs w:val="16"/>
        </w:rPr>
      </w:pPr>
    </w:p>
    <w:p w14:paraId="7C05E73E" w14:textId="293D3DF5" w:rsidR="0015006C" w:rsidRDefault="00DC3863" w:rsidP="00DC3863">
      <w:pPr>
        <w:ind w:left="2529" w:hanging="2671"/>
      </w:pPr>
      <w:r>
        <w:rPr>
          <w:b/>
          <w:bCs/>
        </w:rPr>
        <w:t>Oikeudenkäyntimaksu</w:t>
      </w:r>
      <w:r>
        <w:tab/>
      </w:r>
      <w:r w:rsidRPr="00DF6ECC">
        <w:t>Vaasan hallinto-oikeudessa valituksen käsittelystä per</w:t>
      </w:r>
      <w:r>
        <w:t>ittävä oikeudenkäyntimaksu on 26</w:t>
      </w:r>
      <w:r w:rsidRPr="00DF6ECC">
        <w:t xml:space="preserve">0 euroa.  Mikäli hallinto-oikeus muuttaa valituksenalaista päätöstä muutoksenhakijan eduksi, oikeudenkäyntimaksua ei peritä. Maksua ei myöskään peritä eräissä asiaryhmissä eikä myöskään, mikäli asianosainen on muualla laissa vapautettu maksusta. </w:t>
      </w:r>
      <w:r w:rsidRPr="00DF6ECC">
        <w:rPr>
          <w:lang w:val="sv-SE"/>
        </w:rPr>
        <w:t>Maksuvelvollinen on vireillepanija ja maksu on valituskirjelmäkohtainen</w:t>
      </w:r>
      <w:r>
        <w:rPr>
          <w:lang w:val="sv-SE"/>
        </w:rPr>
        <w:t>.</w:t>
      </w:r>
    </w:p>
    <w:p w14:paraId="0F5F2002" w14:textId="77777777" w:rsidR="00AF35A6" w:rsidRPr="00DB75B5" w:rsidRDefault="00AF35A6" w:rsidP="00DB75B5">
      <w:pPr>
        <w:rPr>
          <w:vanish/>
        </w:rPr>
      </w:pPr>
    </w:p>
    <w:sectPr w:rsidR="00AF35A6" w:rsidRPr="00DB75B5" w:rsidSect="00990201">
      <w:pgSz w:w="11906" w:h="16838" w:code="9"/>
      <w:pgMar w:top="737" w:right="737" w:bottom="680" w:left="737" w:header="51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FC0C6" w14:textId="77777777" w:rsidR="00D16652" w:rsidRDefault="00D16652">
      <w:r>
        <w:separator/>
      </w:r>
    </w:p>
    <w:p w14:paraId="5E435D72" w14:textId="77777777" w:rsidR="00D16652" w:rsidRDefault="00D16652"/>
    <w:p w14:paraId="5964BF5F" w14:textId="77777777" w:rsidR="00D16652" w:rsidRDefault="00D16652"/>
  </w:endnote>
  <w:endnote w:type="continuationSeparator" w:id="0">
    <w:p w14:paraId="0B918087" w14:textId="77777777" w:rsidR="00D16652" w:rsidRDefault="00D16652">
      <w:r>
        <w:continuationSeparator/>
      </w:r>
    </w:p>
    <w:p w14:paraId="67FC6021" w14:textId="77777777" w:rsidR="00D16652" w:rsidRDefault="00D16652"/>
    <w:p w14:paraId="5800CED1" w14:textId="77777777" w:rsidR="00D16652" w:rsidRDefault="00D16652"/>
    <w:p w14:paraId="320B194B" w14:textId="77777777" w:rsidR="00D16652" w:rsidRPr="00075FA2" w:rsidRDefault="00D16652" w:rsidP="00075FA2">
      <w:pPr>
        <w:tabs>
          <w:tab w:val="center" w:pos="4153"/>
          <w:tab w:val="left" w:pos="5103"/>
          <w:tab w:val="right" w:pos="8306"/>
        </w:tabs>
      </w:pPr>
      <w:r>
        <w:rPr>
          <w:sz w:val="18"/>
          <w:szCs w:val="18"/>
        </w:rPr>
        <w:tab/>
      </w:r>
      <w:r>
        <w:rPr>
          <w:sz w:val="18"/>
          <w:szCs w:val="18"/>
        </w:rPr>
        <w:tab/>
      </w:r>
      <w:sdt>
        <w:sdtPr>
          <w:alias w:val="Päätösnumero"/>
          <w:tag w:val="Päätösnumero"/>
          <w:id w:val="-1982687417"/>
          <w:placeholder>
            <w:docPart w:val="A16E53B439694F77A19B5417B0F97C64"/>
          </w:placeholder>
          <w:showingPlcHdr/>
        </w:sdtPr>
        <w:sdtContent>
          <w:r w:rsidRPr="00075FA2">
            <w:rPr>
              <w:rStyle w:val="Paikkamerkkiteksti"/>
              <w:sz w:val="20"/>
            </w:rPr>
            <w:t>[Anna päätöksen numero]</w:t>
          </w:r>
        </w:sdtContent>
      </w:sdt>
      <w:r>
        <w:rPr>
          <w:color w:val="44546A" w:themeColor="text2"/>
          <w:sz w:val="18"/>
        </w:rPr>
        <w:tab/>
      </w:r>
      <w:r>
        <w:rPr>
          <w:color w:val="44546A" w:themeColor="text2"/>
          <w:sz w:val="18"/>
        </w:rPr>
        <w:tab/>
      </w:r>
      <w:r w:rsidRPr="00CD0AA0">
        <w:rPr>
          <w:sz w:val="18"/>
        </w:rPr>
        <w:fldChar w:fldCharType="begin"/>
      </w:r>
      <w:r w:rsidRPr="00CD0AA0">
        <w:rPr>
          <w:sz w:val="18"/>
        </w:rPr>
        <w:instrText>PAGE</w:instrText>
      </w:r>
      <w:r w:rsidRPr="00CD0AA0">
        <w:rPr>
          <w:sz w:val="18"/>
        </w:rPr>
        <w:fldChar w:fldCharType="separate"/>
      </w:r>
      <w:r>
        <w:rPr>
          <w:noProof/>
          <w:sz w:val="18"/>
        </w:rPr>
        <w:t>20</w:t>
      </w:r>
      <w:r w:rsidRPr="00CD0AA0">
        <w:rPr>
          <w:sz w:val="18"/>
        </w:rPr>
        <w:fldChar w:fldCharType="end"/>
      </w:r>
      <w:r w:rsidRPr="00CD0AA0">
        <w:rPr>
          <w:sz w:val="18"/>
        </w:rPr>
        <w:t xml:space="preserve"> (</w:t>
      </w:r>
      <w:r w:rsidRPr="00CD0AA0">
        <w:rPr>
          <w:sz w:val="18"/>
        </w:rPr>
        <w:fldChar w:fldCharType="begin"/>
      </w:r>
      <w:r w:rsidRPr="00CD0AA0">
        <w:rPr>
          <w:sz w:val="18"/>
        </w:rPr>
        <w:instrText xml:space="preserve"> SECTIONPAGES  \* Arabic  \* MERGEFORMAT </w:instrText>
      </w:r>
      <w:r w:rsidRPr="00CD0AA0">
        <w:rPr>
          <w:sz w:val="18"/>
        </w:rPr>
        <w:fldChar w:fldCharType="separate"/>
      </w:r>
      <w:r>
        <w:rPr>
          <w:noProof/>
          <w:sz w:val="18"/>
        </w:rPr>
        <w:t>22</w:t>
      </w:r>
      <w:r w:rsidRPr="00CD0AA0">
        <w:rPr>
          <w:noProof/>
          <w:sz w:val="18"/>
        </w:rPr>
        <w:fldChar w:fldCharType="end"/>
      </w:r>
      <w:r w:rsidRPr="00CD0AA0">
        <w:rPr>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2"/>
      <w:tblW w:w="5148" w:type="pct"/>
      <w:tblLayout w:type="fixed"/>
      <w:tblCellMar>
        <w:left w:w="0" w:type="dxa"/>
      </w:tblCellMar>
      <w:tblLook w:val="04A0" w:firstRow="1" w:lastRow="0" w:firstColumn="1" w:lastColumn="0" w:noHBand="0" w:noVBand="1"/>
    </w:tblPr>
    <w:tblGrid>
      <w:gridCol w:w="2481"/>
      <w:gridCol w:w="2627"/>
      <w:gridCol w:w="2333"/>
      <w:gridCol w:w="2774"/>
    </w:tblGrid>
    <w:tr w:rsidR="00754830" w:rsidRPr="00DA3C51" w14:paraId="5F1294DD" w14:textId="77777777" w:rsidTr="00924C4F">
      <w:trPr>
        <w:trHeight w:val="227"/>
      </w:trPr>
      <w:tc>
        <w:tcPr>
          <w:tcW w:w="5000" w:type="pct"/>
          <w:gridSpan w:val="4"/>
        </w:tcPr>
        <w:p w14:paraId="63B9843A" w14:textId="77777777" w:rsidR="00754830" w:rsidRPr="00DA3C51" w:rsidRDefault="00754830" w:rsidP="00DA3C51">
          <w:pPr>
            <w:rPr>
              <w:color w:val="1F3C7E"/>
              <w:sz w:val="18"/>
            </w:rPr>
          </w:pPr>
        </w:p>
      </w:tc>
    </w:tr>
    <w:tr w:rsidR="00754830" w:rsidRPr="00DA3C51" w14:paraId="167A68C8" w14:textId="77777777" w:rsidTr="00924C4F">
      <w:trPr>
        <w:trHeight w:val="454"/>
      </w:trPr>
      <w:tc>
        <w:tcPr>
          <w:tcW w:w="5000" w:type="pct"/>
          <w:gridSpan w:val="4"/>
        </w:tcPr>
        <w:p w14:paraId="66E5BC6C" w14:textId="77777777" w:rsidR="00754830" w:rsidRPr="00DA3C51" w:rsidRDefault="00754830" w:rsidP="00DA3C51">
          <w:pPr>
            <w:rPr>
              <w:color w:val="1F3C7E"/>
              <w:sz w:val="18"/>
            </w:rPr>
          </w:pPr>
          <w:r w:rsidRPr="00DA3C51">
            <w:rPr>
              <w:color w:val="1F3C7E"/>
              <w:sz w:val="18"/>
            </w:rPr>
            <w:t>ETELÄ-SUOMEN ALUEHALLINTOVIRASTO</w:t>
          </w:r>
          <w:r>
            <w:rPr>
              <w:color w:val="1F3C7E"/>
              <w:sz w:val="18"/>
            </w:rPr>
            <w:t>, YMPÄRISTÖLUPAVASTUUALUE</w:t>
          </w:r>
        </w:p>
      </w:tc>
    </w:tr>
    <w:tr w:rsidR="00754830" w:rsidRPr="00DA3C51" w14:paraId="317375AE" w14:textId="77777777" w:rsidTr="00924C4F">
      <w:tc>
        <w:tcPr>
          <w:tcW w:w="1214" w:type="pct"/>
        </w:tcPr>
        <w:p w14:paraId="7112898F" w14:textId="77777777" w:rsidR="00754830" w:rsidRPr="00827C4B" w:rsidRDefault="00754830" w:rsidP="00DA3C51">
          <w:pPr>
            <w:rPr>
              <w:color w:val="1F3C7E"/>
              <w:sz w:val="18"/>
              <w:lang w:val="fi-FI"/>
            </w:rPr>
          </w:pPr>
          <w:r w:rsidRPr="00827C4B">
            <w:rPr>
              <w:color w:val="1F3C7E"/>
              <w:sz w:val="18"/>
              <w:lang w:val="fi-FI"/>
            </w:rPr>
            <w:t>puh. 029 501 6000</w:t>
          </w:r>
        </w:p>
        <w:p w14:paraId="6F342909" w14:textId="77777777" w:rsidR="00754830" w:rsidRPr="00827C4B" w:rsidRDefault="00754830" w:rsidP="00DA3C51">
          <w:pPr>
            <w:rPr>
              <w:color w:val="1F3C7E"/>
              <w:sz w:val="18"/>
              <w:lang w:val="fi-FI"/>
            </w:rPr>
          </w:pPr>
          <w:r w:rsidRPr="00827C4B">
            <w:rPr>
              <w:color w:val="1F3C7E"/>
              <w:sz w:val="18"/>
              <w:lang w:val="fi-FI"/>
            </w:rPr>
            <w:t>ymparistoluvat.etela@avi.fi</w:t>
          </w:r>
        </w:p>
        <w:p w14:paraId="3F17224D" w14:textId="77777777" w:rsidR="00754830" w:rsidRPr="00827C4B" w:rsidRDefault="00754830" w:rsidP="00DA3C51">
          <w:pPr>
            <w:rPr>
              <w:color w:val="1F3C7E"/>
              <w:sz w:val="18"/>
              <w:lang w:val="fi-FI"/>
            </w:rPr>
          </w:pPr>
          <w:r w:rsidRPr="00827C4B">
            <w:rPr>
              <w:color w:val="1F3C7E"/>
              <w:sz w:val="18"/>
              <w:lang w:val="fi-FI"/>
            </w:rPr>
            <w:t>www.avi.fi/etela</w:t>
          </w:r>
        </w:p>
      </w:tc>
      <w:tc>
        <w:tcPr>
          <w:tcW w:w="1286" w:type="pct"/>
        </w:tcPr>
        <w:p w14:paraId="758BAA54" w14:textId="77777777" w:rsidR="00754830" w:rsidRPr="00DA3C51" w:rsidRDefault="00754830" w:rsidP="00DA3C51">
          <w:pPr>
            <w:rPr>
              <w:color w:val="1F3C7E"/>
              <w:sz w:val="18"/>
            </w:rPr>
          </w:pPr>
          <w:r w:rsidRPr="00DA3C51">
            <w:rPr>
              <w:color w:val="1F3C7E"/>
              <w:sz w:val="18"/>
            </w:rPr>
            <w:t>Hämeenlinnan päätoimipaikka</w:t>
          </w:r>
        </w:p>
        <w:p w14:paraId="0A1247DD" w14:textId="77777777" w:rsidR="00754830" w:rsidRPr="00DA3C51" w:rsidRDefault="00754830" w:rsidP="00DA3C51">
          <w:pPr>
            <w:rPr>
              <w:color w:val="1F3C7E"/>
              <w:sz w:val="18"/>
            </w:rPr>
          </w:pPr>
          <w:r w:rsidRPr="00DA3C51">
            <w:rPr>
              <w:color w:val="1F3C7E"/>
              <w:sz w:val="18"/>
            </w:rPr>
            <w:t>PL 150</w:t>
          </w:r>
        </w:p>
        <w:p w14:paraId="7A5B99C3" w14:textId="77777777" w:rsidR="00754830" w:rsidRPr="00DA3C51" w:rsidRDefault="00754830" w:rsidP="00DA3C51">
          <w:pPr>
            <w:rPr>
              <w:color w:val="1F3C7E"/>
              <w:sz w:val="18"/>
            </w:rPr>
          </w:pPr>
          <w:r w:rsidRPr="00DA3C51">
            <w:rPr>
              <w:color w:val="1F3C7E"/>
              <w:sz w:val="18"/>
            </w:rPr>
            <w:t>13101 Hämeenlinna</w:t>
          </w:r>
        </w:p>
      </w:tc>
      <w:tc>
        <w:tcPr>
          <w:tcW w:w="1142" w:type="pct"/>
        </w:tcPr>
        <w:p w14:paraId="2726BBB0" w14:textId="77777777" w:rsidR="00754830" w:rsidRPr="00DA3C51" w:rsidRDefault="00754830" w:rsidP="00DA3C51">
          <w:pPr>
            <w:rPr>
              <w:color w:val="1F3C7E"/>
              <w:sz w:val="18"/>
            </w:rPr>
          </w:pPr>
          <w:r w:rsidRPr="00DA3C51">
            <w:rPr>
              <w:color w:val="1F3C7E"/>
              <w:sz w:val="18"/>
            </w:rPr>
            <w:t>Helsingin toimipaikka</w:t>
          </w:r>
        </w:p>
        <w:p w14:paraId="13FB0D81" w14:textId="77777777" w:rsidR="00754830" w:rsidRPr="00DA3C51" w:rsidRDefault="00754830" w:rsidP="00DA3C51">
          <w:pPr>
            <w:rPr>
              <w:color w:val="1F3C7E"/>
              <w:sz w:val="18"/>
            </w:rPr>
          </w:pPr>
          <w:r w:rsidRPr="00DA3C51">
            <w:rPr>
              <w:color w:val="1F3C7E"/>
              <w:sz w:val="18"/>
            </w:rPr>
            <w:t>PL 110</w:t>
          </w:r>
        </w:p>
        <w:p w14:paraId="2141DB0B" w14:textId="77777777" w:rsidR="00754830" w:rsidRPr="00DA3C51" w:rsidRDefault="00754830" w:rsidP="00DA3C51">
          <w:pPr>
            <w:rPr>
              <w:color w:val="1F3C7E"/>
              <w:sz w:val="18"/>
            </w:rPr>
          </w:pPr>
          <w:r w:rsidRPr="00DA3C51">
            <w:rPr>
              <w:color w:val="1F3C7E"/>
              <w:sz w:val="18"/>
            </w:rPr>
            <w:t>00521 Helsinki</w:t>
          </w:r>
        </w:p>
      </w:tc>
      <w:tc>
        <w:tcPr>
          <w:tcW w:w="1358" w:type="pct"/>
        </w:tcPr>
        <w:p w14:paraId="767CEBEA" w14:textId="77777777" w:rsidR="00754830" w:rsidRPr="00DA3C51" w:rsidRDefault="00754830" w:rsidP="00DA3C51">
          <w:pPr>
            <w:rPr>
              <w:color w:val="1F3C7E"/>
              <w:sz w:val="18"/>
            </w:rPr>
          </w:pPr>
        </w:p>
      </w:tc>
    </w:tr>
  </w:tbl>
  <w:p w14:paraId="35766FD9" w14:textId="77777777" w:rsidR="00754830" w:rsidRPr="00941818" w:rsidRDefault="00754830" w:rsidP="00941818">
    <w:pPr>
      <w:rPr>
        <w:rFonts w:eastAsia="Arial" w:cs="Arial"/>
        <w:color w:val="1F3C7E"/>
        <w:sz w:val="18"/>
        <w:lang w:eastAsia="en-US"/>
      </w:rPr>
    </w:pPr>
  </w:p>
  <w:p w14:paraId="1BADB74B" w14:textId="77777777" w:rsidR="00754830" w:rsidRPr="00941818" w:rsidRDefault="00754830" w:rsidP="00075FA2">
    <w:pPr>
      <w:pStyle w:val="Alatunniste"/>
      <w:tabs>
        <w:tab w:val="clear" w:pos="4153"/>
        <w:tab w:val="clear" w:pos="8306"/>
        <w:tab w:val="left" w:pos="59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6DA0" w14:textId="77777777" w:rsidR="00754830" w:rsidRDefault="0075483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3CDA" w14:textId="77777777" w:rsidR="00D16652" w:rsidRDefault="00D16652">
      <w:r>
        <w:separator/>
      </w:r>
    </w:p>
    <w:p w14:paraId="666039E1" w14:textId="77777777" w:rsidR="00D16652" w:rsidRDefault="00D16652"/>
    <w:p w14:paraId="14995FE8" w14:textId="77777777" w:rsidR="00D16652" w:rsidRDefault="00D16652"/>
  </w:footnote>
  <w:footnote w:type="continuationSeparator" w:id="0">
    <w:p w14:paraId="50AC0A1F" w14:textId="77777777" w:rsidR="00D16652" w:rsidRDefault="00D16652">
      <w:r>
        <w:continuationSeparator/>
      </w:r>
    </w:p>
    <w:p w14:paraId="730D2106" w14:textId="77777777" w:rsidR="00D16652" w:rsidRDefault="00D16652"/>
    <w:p w14:paraId="59B8D43F" w14:textId="77777777" w:rsidR="00D16652" w:rsidRDefault="00D16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AA9D" w14:textId="2E7CDDD8" w:rsidR="00754830" w:rsidRPr="00075FA2" w:rsidRDefault="00754830" w:rsidP="00075FA2">
    <w:pPr>
      <w:tabs>
        <w:tab w:val="center" w:pos="4153"/>
        <w:tab w:val="left" w:pos="5103"/>
        <w:tab w:val="right" w:pos="8306"/>
      </w:tabs>
    </w:pPr>
    <w:bookmarkStart w:id="87" w:name="_Hlk511214356"/>
    <w:r>
      <w:rPr>
        <w:sz w:val="18"/>
        <w:szCs w:val="18"/>
      </w:rPr>
      <w:tab/>
    </w:r>
    <w:r>
      <w:rPr>
        <w:sz w:val="18"/>
        <w:szCs w:val="18"/>
      </w:rPr>
      <w:tab/>
    </w:r>
    <w:r>
      <w:rPr>
        <w:color w:val="44546A" w:themeColor="text2"/>
        <w:sz w:val="18"/>
      </w:rPr>
      <w:tab/>
    </w:r>
    <w:r>
      <w:rPr>
        <w:color w:val="44546A" w:themeColor="text2"/>
        <w:sz w:val="18"/>
      </w:rPr>
      <w:tab/>
    </w:r>
    <w:r w:rsidRPr="00CD0AA0">
      <w:rPr>
        <w:sz w:val="18"/>
      </w:rPr>
      <w:fldChar w:fldCharType="begin"/>
    </w:r>
    <w:r w:rsidRPr="00CD0AA0">
      <w:rPr>
        <w:sz w:val="18"/>
      </w:rPr>
      <w:instrText>PAGE</w:instrText>
    </w:r>
    <w:r w:rsidRPr="00CD0AA0">
      <w:rPr>
        <w:sz w:val="18"/>
      </w:rPr>
      <w:fldChar w:fldCharType="separate"/>
    </w:r>
    <w:r>
      <w:rPr>
        <w:noProof/>
        <w:sz w:val="18"/>
      </w:rPr>
      <w:t>20</w:t>
    </w:r>
    <w:r w:rsidRPr="00CD0AA0">
      <w:rPr>
        <w:sz w:val="18"/>
      </w:rPr>
      <w:fldChar w:fldCharType="end"/>
    </w:r>
    <w:r w:rsidRPr="00CD0AA0">
      <w:rPr>
        <w:sz w:val="18"/>
      </w:rPr>
      <w:t xml:space="preserve"> (</w:t>
    </w:r>
    <w:r w:rsidRPr="00CD0AA0">
      <w:rPr>
        <w:sz w:val="18"/>
      </w:rPr>
      <w:fldChar w:fldCharType="begin"/>
    </w:r>
    <w:r w:rsidRPr="00CD0AA0">
      <w:rPr>
        <w:sz w:val="18"/>
      </w:rPr>
      <w:instrText xml:space="preserve"> SECTIONPAGES  \* Arabic  \* MERGEFORMAT </w:instrText>
    </w:r>
    <w:r w:rsidRPr="00CD0AA0">
      <w:rPr>
        <w:sz w:val="18"/>
      </w:rPr>
      <w:fldChar w:fldCharType="separate"/>
    </w:r>
    <w:r w:rsidR="00FB270F">
      <w:rPr>
        <w:noProof/>
        <w:sz w:val="18"/>
      </w:rPr>
      <w:t>31</w:t>
    </w:r>
    <w:r w:rsidRPr="00CD0AA0">
      <w:rPr>
        <w:noProof/>
        <w:sz w:val="18"/>
      </w:rPr>
      <w:fldChar w:fldCharType="end"/>
    </w:r>
    <w:r w:rsidRPr="00CD0AA0">
      <w:rPr>
        <w:sz w:val="18"/>
      </w:rPr>
      <w:t>)</w:t>
    </w:r>
  </w:p>
  <w:bookmarkEnd w:id="87"/>
  <w:p w14:paraId="1CB94079" w14:textId="77777777" w:rsidR="00754830" w:rsidRPr="00F66B88" w:rsidRDefault="00754830">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1"/>
      <w:tblW w:w="0" w:type="auto"/>
      <w:tblLayout w:type="fixed"/>
      <w:tblCellMar>
        <w:left w:w="0" w:type="dxa"/>
        <w:right w:w="85" w:type="dxa"/>
      </w:tblCellMar>
      <w:tblLook w:val="04A0" w:firstRow="1" w:lastRow="0" w:firstColumn="1" w:lastColumn="0" w:noHBand="0" w:noVBand="1"/>
    </w:tblPr>
    <w:tblGrid>
      <w:gridCol w:w="574"/>
      <w:gridCol w:w="4529"/>
      <w:gridCol w:w="851"/>
      <w:gridCol w:w="3675"/>
    </w:tblGrid>
    <w:tr w:rsidR="00754830" w:rsidRPr="00CD0AA0" w14:paraId="6E3C7AB7" w14:textId="77777777" w:rsidTr="00C47042">
      <w:trPr>
        <w:trHeight w:val="482"/>
      </w:trPr>
      <w:tc>
        <w:tcPr>
          <w:tcW w:w="9629" w:type="dxa"/>
          <w:gridSpan w:val="4"/>
        </w:tcPr>
        <w:p w14:paraId="7E6E72F1" w14:textId="77777777" w:rsidR="00754830" w:rsidRPr="00CD0AA0" w:rsidRDefault="00754830" w:rsidP="00CD0AA0">
          <w:pPr>
            <w:tabs>
              <w:tab w:val="center" w:pos="4153"/>
              <w:tab w:val="right" w:pos="8306"/>
            </w:tabs>
            <w:rPr>
              <w:color w:val="44546A" w:themeColor="text2"/>
              <w:sz w:val="18"/>
              <w:szCs w:val="18"/>
            </w:rPr>
          </w:pPr>
          <w:bookmarkStart w:id="88" w:name="_Hlk511214254"/>
          <w:r w:rsidRPr="00CD0AA0">
            <w:rPr>
              <w:noProof/>
              <w:color w:val="44546A" w:themeColor="text2"/>
              <w:sz w:val="18"/>
              <w:szCs w:val="18"/>
            </w:rPr>
            <w:drawing>
              <wp:anchor distT="0" distB="0" distL="114300" distR="114300" simplePos="0" relativeHeight="251659264" behindDoc="1" locked="1" layoutInCell="1" allowOverlap="1" wp14:anchorId="0437FD31" wp14:editId="72F8EBBB">
                <wp:simplePos x="0" y="0"/>
                <wp:positionH relativeFrom="page">
                  <wp:posOffset>-485775</wp:posOffset>
                </wp:positionH>
                <wp:positionV relativeFrom="page">
                  <wp:posOffset>5715</wp:posOffset>
                </wp:positionV>
                <wp:extent cx="3477600" cy="673200"/>
                <wp:effectExtent l="0" t="0" r="8890" b="0"/>
                <wp:wrapNone/>
                <wp:docPr id="3" name="Kuva 3" descr="AVI 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 f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7600" cy="673200"/>
                        </a:xfrm>
                        <a:prstGeom prst="rect">
                          <a:avLst/>
                        </a:prstGeom>
                        <a:noFill/>
                      </pic:spPr>
                    </pic:pic>
                  </a:graphicData>
                </a:graphic>
                <wp14:sizeRelH relativeFrom="margin">
                  <wp14:pctWidth>0</wp14:pctWidth>
                </wp14:sizeRelH>
                <wp14:sizeRelV relativeFrom="margin">
                  <wp14:pctHeight>0</wp14:pctHeight>
                </wp14:sizeRelV>
              </wp:anchor>
            </w:drawing>
          </w:r>
        </w:p>
      </w:tc>
    </w:tr>
    <w:tr w:rsidR="00754830" w:rsidRPr="00CD0AA0" w14:paraId="67E870D9" w14:textId="77777777" w:rsidTr="00C47042">
      <w:tc>
        <w:tcPr>
          <w:tcW w:w="5103" w:type="dxa"/>
          <w:gridSpan w:val="2"/>
        </w:tcPr>
        <w:p w14:paraId="213C9F5D" w14:textId="77777777" w:rsidR="00754830" w:rsidRPr="00CD0AA0" w:rsidRDefault="00754830" w:rsidP="00CD0AA0">
          <w:pPr>
            <w:tabs>
              <w:tab w:val="center" w:pos="4153"/>
              <w:tab w:val="right" w:pos="8306"/>
            </w:tabs>
            <w:rPr>
              <w:color w:val="44546A" w:themeColor="text2"/>
              <w:sz w:val="18"/>
              <w:szCs w:val="18"/>
            </w:rPr>
          </w:pPr>
        </w:p>
      </w:tc>
      <w:tc>
        <w:tcPr>
          <w:tcW w:w="4526" w:type="dxa"/>
          <w:gridSpan w:val="2"/>
          <w:vMerge w:val="restart"/>
        </w:tcPr>
        <w:p w14:paraId="2DBA8761" w14:textId="77777777" w:rsidR="00754830" w:rsidRPr="00C47042" w:rsidRDefault="00754830" w:rsidP="00CD0AA0">
          <w:pPr>
            <w:tabs>
              <w:tab w:val="center" w:pos="4153"/>
              <w:tab w:val="right" w:pos="8306"/>
            </w:tabs>
            <w:rPr>
              <w:b/>
            </w:rPr>
          </w:pPr>
          <w:r w:rsidRPr="00C47042">
            <w:rPr>
              <w:b/>
            </w:rPr>
            <w:t>PÄÄTÖS</w:t>
          </w:r>
        </w:p>
      </w:tc>
    </w:tr>
    <w:tr w:rsidR="00754830" w:rsidRPr="00CD0AA0" w14:paraId="183A997F" w14:textId="77777777" w:rsidTr="00C47042">
      <w:tc>
        <w:tcPr>
          <w:tcW w:w="5103" w:type="dxa"/>
          <w:gridSpan w:val="2"/>
        </w:tcPr>
        <w:p w14:paraId="5B3E2227" w14:textId="77777777" w:rsidR="00754830" w:rsidRPr="00CD0AA0" w:rsidRDefault="00754830" w:rsidP="00CD0AA0">
          <w:pPr>
            <w:tabs>
              <w:tab w:val="center" w:pos="4153"/>
              <w:tab w:val="right" w:pos="8306"/>
            </w:tabs>
            <w:rPr>
              <w:color w:val="44546A" w:themeColor="text2"/>
              <w:sz w:val="18"/>
              <w:szCs w:val="18"/>
            </w:rPr>
          </w:pPr>
        </w:p>
      </w:tc>
      <w:tc>
        <w:tcPr>
          <w:tcW w:w="4526" w:type="dxa"/>
          <w:gridSpan w:val="2"/>
          <w:vMerge/>
        </w:tcPr>
        <w:p w14:paraId="79B10C87" w14:textId="77777777" w:rsidR="00754830" w:rsidRPr="00C47042" w:rsidRDefault="00754830" w:rsidP="00CD0AA0">
          <w:pPr>
            <w:tabs>
              <w:tab w:val="center" w:pos="4153"/>
              <w:tab w:val="right" w:pos="8306"/>
            </w:tabs>
          </w:pPr>
        </w:p>
      </w:tc>
    </w:tr>
    <w:tr w:rsidR="00754830" w:rsidRPr="00CD0AA0" w14:paraId="211AECE5" w14:textId="77777777" w:rsidTr="00C47042">
      <w:tc>
        <w:tcPr>
          <w:tcW w:w="574" w:type="dxa"/>
        </w:tcPr>
        <w:p w14:paraId="1B1F59C2" w14:textId="77777777" w:rsidR="00754830" w:rsidRPr="00CD0AA0" w:rsidRDefault="00754830" w:rsidP="00CD0AA0">
          <w:pPr>
            <w:tabs>
              <w:tab w:val="center" w:pos="4153"/>
              <w:tab w:val="right" w:pos="8306"/>
            </w:tabs>
            <w:rPr>
              <w:color w:val="44546A" w:themeColor="text2"/>
              <w:sz w:val="18"/>
              <w:szCs w:val="18"/>
            </w:rPr>
          </w:pPr>
          <w:bookmarkStart w:id="89" w:name="_Hlk508190758"/>
        </w:p>
      </w:tc>
      <w:sdt>
        <w:sdtPr>
          <w:rPr>
            <w:color w:val="44546A" w:themeColor="text2"/>
            <w:sz w:val="18"/>
            <w:szCs w:val="18"/>
          </w:rPr>
          <w:id w:val="1296797335"/>
          <w:dropDownList>
            <w:listItem w:displayText="Hallinto- ja kehittämispalvelut" w:value="Hallinto- ja kehittämispalvelut"/>
            <w:listItem w:displayText="Johdon tuki" w:value="Johdon tuki"/>
            <w:listItem w:displayText="Maistraattien ohjaus- ja kehittämisyksikkö" w:value="Maistraattien ohjaus- ja kehittämisyksikkö"/>
            <w:listItem w:displayText="Opetus- ja kulttuuritoimi" w:value="Opetus- ja kulttuuritoimi"/>
            <w:listItem w:displayText="Pelastustoimi ja varautuminen" w:value="Pelastustoimi ja varautuminen"/>
            <w:listItem w:displayText="Peruspalvelut, oikeusturva ja luvat" w:value="Peruspalvelut, oikeusturva ja luvat"/>
            <w:listItem w:displayText="Ruotsinkielisen opetustoimen palveluyksikkö" w:value="Ruotsinkielisen opetustoimen palveluyksikkö"/>
            <w:listItem w:displayText="Työsuojelu " w:value="Työsuojelu "/>
            <w:listItem w:displayText="Ympäristöluvat " w:value="Ympäristöluvat "/>
            <w:listItem w:displayText=" " w:value="Tyhjä"/>
          </w:dropDownList>
        </w:sdtPr>
        <w:sdtEndPr/>
        <w:sdtContent>
          <w:tc>
            <w:tcPr>
              <w:tcW w:w="4529" w:type="dxa"/>
            </w:tcPr>
            <w:p w14:paraId="1CC318EF" w14:textId="77777777" w:rsidR="00754830" w:rsidRPr="00CD0AA0" w:rsidRDefault="00754830" w:rsidP="00CD0AA0">
              <w:pPr>
                <w:tabs>
                  <w:tab w:val="center" w:pos="4153"/>
                  <w:tab w:val="right" w:pos="8306"/>
                </w:tabs>
                <w:rPr>
                  <w:color w:val="44546A" w:themeColor="text2"/>
                  <w:sz w:val="18"/>
                  <w:szCs w:val="18"/>
                </w:rPr>
              </w:pPr>
              <w:r w:rsidRPr="00671170">
                <w:rPr>
                  <w:color w:val="44546A" w:themeColor="text2"/>
                  <w:sz w:val="18"/>
                  <w:szCs w:val="18"/>
                </w:rPr>
                <w:t xml:space="preserve">Ympäristöluvat </w:t>
              </w:r>
            </w:p>
          </w:tc>
        </w:sdtContent>
      </w:sdt>
      <w:tc>
        <w:tcPr>
          <w:tcW w:w="851" w:type="dxa"/>
        </w:tcPr>
        <w:p w14:paraId="03A037CF" w14:textId="77777777" w:rsidR="00754830" w:rsidRPr="00C47042" w:rsidRDefault="00754830" w:rsidP="00CD0AA0">
          <w:pPr>
            <w:tabs>
              <w:tab w:val="center" w:pos="4153"/>
              <w:tab w:val="right" w:pos="8306"/>
            </w:tabs>
            <w:rPr>
              <w:b/>
              <w:szCs w:val="18"/>
            </w:rPr>
          </w:pPr>
          <w:r w:rsidRPr="00C47042">
            <w:rPr>
              <w:b/>
              <w:szCs w:val="18"/>
            </w:rPr>
            <w:t>Nro</w:t>
          </w:r>
        </w:p>
      </w:tc>
      <w:tc>
        <w:tcPr>
          <w:tcW w:w="3675" w:type="dxa"/>
        </w:tcPr>
        <w:p w14:paraId="3489AF68" w14:textId="4BE3A075" w:rsidR="00754830" w:rsidRPr="00075FA2" w:rsidRDefault="00AF35A6" w:rsidP="00CD0AA0">
          <w:pPr>
            <w:tabs>
              <w:tab w:val="center" w:pos="4153"/>
              <w:tab w:val="right" w:pos="8306"/>
            </w:tabs>
          </w:pPr>
          <w:r>
            <w:t>160</w:t>
          </w:r>
          <w:r w:rsidR="00754830">
            <w:t>/20</w:t>
          </w:r>
          <w:r>
            <w:t>20</w:t>
          </w:r>
        </w:p>
      </w:tc>
    </w:tr>
    <w:bookmarkEnd w:id="89"/>
    <w:tr w:rsidR="00754830" w:rsidRPr="00CD0AA0" w14:paraId="7C845B68" w14:textId="77777777" w:rsidTr="00C47042">
      <w:tc>
        <w:tcPr>
          <w:tcW w:w="574" w:type="dxa"/>
        </w:tcPr>
        <w:p w14:paraId="20FEC4F1" w14:textId="77777777" w:rsidR="00754830" w:rsidRPr="00CD0AA0" w:rsidRDefault="00754830" w:rsidP="00CD0AA0">
          <w:pPr>
            <w:tabs>
              <w:tab w:val="center" w:pos="4153"/>
              <w:tab w:val="right" w:pos="8306"/>
            </w:tabs>
            <w:rPr>
              <w:color w:val="44546A" w:themeColor="text2"/>
              <w:sz w:val="18"/>
              <w:szCs w:val="18"/>
            </w:rPr>
          </w:pPr>
        </w:p>
      </w:tc>
      <w:tc>
        <w:tcPr>
          <w:tcW w:w="4529" w:type="dxa"/>
        </w:tcPr>
        <w:p w14:paraId="68D60A6B" w14:textId="77777777" w:rsidR="00754830" w:rsidRPr="00CD0AA0" w:rsidRDefault="00754830" w:rsidP="00CD0AA0">
          <w:pPr>
            <w:tabs>
              <w:tab w:val="center" w:pos="4153"/>
              <w:tab w:val="right" w:pos="8306"/>
            </w:tabs>
            <w:rPr>
              <w:color w:val="44546A" w:themeColor="text2"/>
              <w:sz w:val="18"/>
              <w:szCs w:val="18"/>
            </w:rPr>
          </w:pPr>
        </w:p>
      </w:tc>
      <w:tc>
        <w:tcPr>
          <w:tcW w:w="851" w:type="dxa"/>
        </w:tcPr>
        <w:p w14:paraId="765AA5E6" w14:textId="77777777" w:rsidR="00754830" w:rsidRPr="00C47042" w:rsidRDefault="00754830" w:rsidP="00CD0AA0">
          <w:pPr>
            <w:tabs>
              <w:tab w:val="center" w:pos="4153"/>
              <w:tab w:val="right" w:pos="8306"/>
            </w:tabs>
            <w:rPr>
              <w:b/>
              <w:szCs w:val="18"/>
            </w:rPr>
          </w:pPr>
          <w:r w:rsidRPr="00C47042">
            <w:rPr>
              <w:b/>
              <w:szCs w:val="18"/>
            </w:rPr>
            <w:t>Dnro</w:t>
          </w:r>
        </w:p>
      </w:tc>
      <w:tc>
        <w:tcPr>
          <w:tcW w:w="3675" w:type="dxa"/>
        </w:tcPr>
        <w:p w14:paraId="0E9B7280" w14:textId="301340F1" w:rsidR="00754830" w:rsidRPr="00C47042" w:rsidRDefault="00754830" w:rsidP="00CD0AA0">
          <w:pPr>
            <w:tabs>
              <w:tab w:val="center" w:pos="4153"/>
              <w:tab w:val="right" w:pos="8306"/>
            </w:tabs>
          </w:pPr>
          <w:r w:rsidRPr="00911C73">
            <w:t>ESAVI/39115/2019</w:t>
          </w:r>
        </w:p>
      </w:tc>
    </w:tr>
    <w:tr w:rsidR="00754830" w:rsidRPr="00CD0AA0" w14:paraId="1A1E2412" w14:textId="77777777" w:rsidTr="00C47042">
      <w:tc>
        <w:tcPr>
          <w:tcW w:w="574" w:type="dxa"/>
        </w:tcPr>
        <w:p w14:paraId="7CB3ACD9" w14:textId="77777777" w:rsidR="00754830" w:rsidRPr="00CD0AA0" w:rsidRDefault="00754830" w:rsidP="00CD0AA0">
          <w:pPr>
            <w:tabs>
              <w:tab w:val="center" w:pos="4153"/>
              <w:tab w:val="right" w:pos="8306"/>
            </w:tabs>
            <w:rPr>
              <w:color w:val="44546A" w:themeColor="text2"/>
              <w:sz w:val="18"/>
              <w:szCs w:val="18"/>
            </w:rPr>
          </w:pPr>
        </w:p>
      </w:tc>
      <w:tc>
        <w:tcPr>
          <w:tcW w:w="4529" w:type="dxa"/>
        </w:tcPr>
        <w:p w14:paraId="13FAFBA4" w14:textId="77777777" w:rsidR="00754830" w:rsidRPr="00CD0AA0" w:rsidRDefault="00754830" w:rsidP="00CD0AA0">
          <w:pPr>
            <w:tabs>
              <w:tab w:val="center" w:pos="4153"/>
              <w:tab w:val="right" w:pos="8306"/>
            </w:tabs>
            <w:rPr>
              <w:color w:val="44546A" w:themeColor="text2"/>
              <w:sz w:val="18"/>
              <w:szCs w:val="18"/>
            </w:rPr>
          </w:pPr>
        </w:p>
      </w:tc>
      <w:tc>
        <w:tcPr>
          <w:tcW w:w="851" w:type="dxa"/>
        </w:tcPr>
        <w:p w14:paraId="1E949155" w14:textId="77777777" w:rsidR="00754830" w:rsidRPr="00C47042" w:rsidRDefault="00754830" w:rsidP="00CD0AA0">
          <w:pPr>
            <w:tabs>
              <w:tab w:val="center" w:pos="4153"/>
              <w:tab w:val="right" w:pos="8306"/>
            </w:tabs>
            <w:rPr>
              <w:b/>
              <w:sz w:val="20"/>
              <w:szCs w:val="18"/>
            </w:rPr>
          </w:pPr>
        </w:p>
      </w:tc>
      <w:tc>
        <w:tcPr>
          <w:tcW w:w="3675" w:type="dxa"/>
        </w:tcPr>
        <w:p w14:paraId="449819AF" w14:textId="77777777" w:rsidR="00754830" w:rsidRPr="00C47042" w:rsidRDefault="00754830" w:rsidP="00CD0AA0">
          <w:pPr>
            <w:tabs>
              <w:tab w:val="center" w:pos="4153"/>
              <w:tab w:val="right" w:pos="8306"/>
            </w:tabs>
          </w:pPr>
        </w:p>
      </w:tc>
    </w:tr>
    <w:tr w:rsidR="00754830" w:rsidRPr="00CD0AA0" w14:paraId="2BD60EA4" w14:textId="77777777" w:rsidTr="00C47042">
      <w:trPr>
        <w:trHeight w:val="794"/>
      </w:trPr>
      <w:tc>
        <w:tcPr>
          <w:tcW w:w="5103" w:type="dxa"/>
          <w:gridSpan w:val="2"/>
        </w:tcPr>
        <w:p w14:paraId="115A83AF" w14:textId="77777777" w:rsidR="00754830" w:rsidRPr="001A0C3B" w:rsidRDefault="00754830" w:rsidP="00CD0AA0">
          <w:pPr>
            <w:tabs>
              <w:tab w:val="center" w:pos="4153"/>
              <w:tab w:val="right" w:pos="8306"/>
            </w:tabs>
            <w:rPr>
              <w:sz w:val="18"/>
              <w:szCs w:val="18"/>
            </w:rPr>
          </w:pPr>
        </w:p>
        <w:p w14:paraId="587A8C71" w14:textId="77777777" w:rsidR="00754830" w:rsidRPr="00CD0AA0" w:rsidRDefault="00754830" w:rsidP="00CD0AA0">
          <w:pPr>
            <w:tabs>
              <w:tab w:val="center" w:pos="4153"/>
              <w:tab w:val="right" w:pos="8306"/>
            </w:tabs>
            <w:rPr>
              <w:color w:val="44546A" w:themeColor="text2"/>
              <w:sz w:val="18"/>
              <w:szCs w:val="18"/>
            </w:rPr>
          </w:pPr>
        </w:p>
      </w:tc>
      <w:tc>
        <w:tcPr>
          <w:tcW w:w="4526" w:type="dxa"/>
          <w:gridSpan w:val="2"/>
        </w:tcPr>
        <w:p w14:paraId="470527D6" w14:textId="5BC3CAB9" w:rsidR="00754830" w:rsidRPr="00827C4B" w:rsidRDefault="00AF35A6" w:rsidP="00CD0AA0">
          <w:pPr>
            <w:tabs>
              <w:tab w:val="center" w:pos="4153"/>
              <w:tab w:val="right" w:pos="8306"/>
            </w:tabs>
            <w:rPr>
              <w:lang w:val="fi-FI"/>
            </w:rPr>
          </w:pPr>
          <w:r>
            <w:rPr>
              <w:lang w:val="fi-FI"/>
            </w:rPr>
            <w:t>24.4</w:t>
          </w:r>
          <w:r w:rsidR="00754830" w:rsidRPr="00827C4B">
            <w:rPr>
              <w:lang w:val="fi-FI"/>
            </w:rPr>
            <w:t>.20</w:t>
          </w:r>
          <w:r>
            <w:rPr>
              <w:lang w:val="fi-FI"/>
            </w:rPr>
            <w:t>20</w:t>
          </w:r>
        </w:p>
      </w:tc>
    </w:tr>
  </w:tbl>
  <w:p w14:paraId="4DFC7182" w14:textId="77777777" w:rsidR="00754830" w:rsidRDefault="00754830" w:rsidP="00A46CCF">
    <w:pPr>
      <w:pStyle w:val="Yltunniste"/>
    </w:pPr>
  </w:p>
  <w:bookmarkEnd w:id="88"/>
  <w:p w14:paraId="689B7073" w14:textId="77777777" w:rsidR="00754830" w:rsidRDefault="00754830" w:rsidP="00A46CC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0EB9" w14:textId="77777777" w:rsidR="00754830" w:rsidRDefault="00754830">
    <w:pPr>
      <w:pStyle w:val="Yltunniste"/>
      <w:tabs>
        <w:tab w:val="right" w:pos="10260"/>
      </w:tabs>
      <w:rPr>
        <w:b/>
        <w:bCs/>
      </w:rPr>
    </w:pPr>
    <w:r>
      <w:tab/>
    </w:r>
    <w:r>
      <w:tab/>
    </w:r>
    <w:r>
      <w:rPr>
        <w:b/>
        <w:bCs/>
      </w:rPr>
      <w:t>LIITE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A8CC" w14:textId="77777777" w:rsidR="00754830" w:rsidRDefault="00754830">
    <w:pPr>
      <w:pStyle w:val="Yltunniste"/>
      <w:rPr>
        <w:b/>
      </w:rPr>
    </w:pPr>
    <w:r>
      <w:tab/>
    </w:r>
    <w:r>
      <w:tab/>
    </w:r>
    <w:r>
      <w:tab/>
    </w:r>
    <w:r>
      <w:rPr>
        <w:b/>
      </w:rPr>
      <w:t>Liite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C0D"/>
    <w:multiLevelType w:val="hybridMultilevel"/>
    <w:tmpl w:val="28849D36"/>
    <w:lvl w:ilvl="0" w:tplc="D65E9644">
      <w:start w:val="1"/>
      <w:numFmt w:val="decimal"/>
      <w:pStyle w:val="Lausunnot"/>
      <w:lvlText w:val="%1."/>
      <w:lvlJc w:val="left"/>
      <w:pPr>
        <w:ind w:left="3272" w:hanging="360"/>
      </w:pPr>
      <w:rPr>
        <w:rFonts w:hint="default"/>
      </w:r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1" w15:restartNumberingAfterBreak="0">
    <w:nsid w:val="03847FC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E2F72"/>
    <w:multiLevelType w:val="hybridMultilevel"/>
    <w:tmpl w:val="3F7A8E4A"/>
    <w:lvl w:ilvl="0" w:tplc="BAEEED9E">
      <w:numFmt w:val="bullet"/>
      <w:lvlText w:val="-"/>
      <w:lvlJc w:val="left"/>
      <w:pPr>
        <w:tabs>
          <w:tab w:val="num" w:pos="2640"/>
        </w:tabs>
        <w:ind w:left="2640" w:hanging="360"/>
      </w:pPr>
      <w:rPr>
        <w:rFonts w:ascii="Arial" w:eastAsia="Times New Roman" w:hAnsi="Arial" w:cs="Arial" w:hint="default"/>
      </w:rPr>
    </w:lvl>
    <w:lvl w:ilvl="1" w:tplc="040B0001">
      <w:start w:val="1"/>
      <w:numFmt w:val="bullet"/>
      <w:lvlText w:val=""/>
      <w:lvlJc w:val="left"/>
      <w:pPr>
        <w:tabs>
          <w:tab w:val="num" w:pos="1440"/>
        </w:tabs>
        <w:ind w:left="1440" w:hanging="360"/>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72951"/>
    <w:multiLevelType w:val="hybridMultilevel"/>
    <w:tmpl w:val="8FA8B498"/>
    <w:lvl w:ilvl="0" w:tplc="AC3AE13C">
      <w:start w:val="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4" w15:restartNumberingAfterBreak="0">
    <w:nsid w:val="0AF509F0"/>
    <w:multiLevelType w:val="hybridMultilevel"/>
    <w:tmpl w:val="E8B89952"/>
    <w:lvl w:ilvl="0" w:tplc="69E860B8">
      <w:start w:val="1"/>
      <w:numFmt w:val="decimal"/>
      <w:lvlText w:val="%1."/>
      <w:lvlJc w:val="left"/>
      <w:pPr>
        <w:ind w:left="33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5" w15:restartNumberingAfterBreak="0">
    <w:nsid w:val="0C5848CC"/>
    <w:multiLevelType w:val="hybridMultilevel"/>
    <w:tmpl w:val="520C12AE"/>
    <w:lvl w:ilvl="0" w:tplc="68FC0716">
      <w:start w:val="1"/>
      <w:numFmt w:val="decimal"/>
      <w:lvlText w:val="%1."/>
      <w:lvlJc w:val="left"/>
      <w:pPr>
        <w:ind w:left="2912"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6" w15:restartNumberingAfterBreak="0">
    <w:nsid w:val="1CED7356"/>
    <w:multiLevelType w:val="multilevel"/>
    <w:tmpl w:val="040B0023"/>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EDA439D"/>
    <w:multiLevelType w:val="hybridMultilevel"/>
    <w:tmpl w:val="A320811A"/>
    <w:lvl w:ilvl="0" w:tplc="3EA8FF62">
      <w:start w:val="1"/>
      <w:numFmt w:val="decimal"/>
      <w:lvlText w:val="%1)"/>
      <w:lvlJc w:val="left"/>
      <w:pPr>
        <w:ind w:left="291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8" w15:restartNumberingAfterBreak="0">
    <w:nsid w:val="20BE5C7C"/>
    <w:multiLevelType w:val="hybridMultilevel"/>
    <w:tmpl w:val="4802FCD4"/>
    <w:lvl w:ilvl="0" w:tplc="2BFA8B2A">
      <w:numFmt w:val="bullet"/>
      <w:lvlText w:val="-"/>
      <w:lvlJc w:val="left"/>
      <w:pPr>
        <w:ind w:left="1636" w:hanging="360"/>
      </w:pPr>
      <w:rPr>
        <w:rFonts w:ascii="Arial" w:eastAsia="Times New Roman" w:hAnsi="Arial" w:cs="Aria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9" w15:restartNumberingAfterBreak="0">
    <w:nsid w:val="237D348B"/>
    <w:multiLevelType w:val="multilevel"/>
    <w:tmpl w:val="EFB222E0"/>
    <w:lvl w:ilvl="0">
      <w:start w:val="1"/>
      <w:numFmt w:val="decimal"/>
      <w:pStyle w:val="Tyyli1"/>
      <w:lvlText w:val="%1"/>
      <w:lvlJc w:val="left"/>
      <w:pPr>
        <w:tabs>
          <w:tab w:val="num" w:pos="1000"/>
        </w:tabs>
        <w:ind w:left="1000" w:hanging="432"/>
      </w:pPr>
      <w:rPr>
        <w:rFonts w:ascii="Arial" w:hAnsi="Arial" w:cs="Arial" w:hint="default"/>
        <w:sz w:val="24"/>
        <w:szCs w:val="24"/>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10" w15:restartNumberingAfterBreak="0">
    <w:nsid w:val="23F05CF6"/>
    <w:multiLevelType w:val="hybridMultilevel"/>
    <w:tmpl w:val="B86A4936"/>
    <w:lvl w:ilvl="0" w:tplc="36327B5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243417F1"/>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C2BF1"/>
    <w:multiLevelType w:val="hybridMultilevel"/>
    <w:tmpl w:val="FFF04BD0"/>
    <w:lvl w:ilvl="0" w:tplc="4FDE5D26">
      <w:numFmt w:val="bullet"/>
      <w:lvlText w:val="-"/>
      <w:lvlJc w:val="left"/>
      <w:pPr>
        <w:tabs>
          <w:tab w:val="num" w:pos="1620"/>
        </w:tabs>
        <w:ind w:left="16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B1A27"/>
    <w:multiLevelType w:val="hybridMultilevel"/>
    <w:tmpl w:val="72E2C700"/>
    <w:lvl w:ilvl="0" w:tplc="70EC6992">
      <w:start w:val="25"/>
      <w:numFmt w:val="bullet"/>
      <w:lvlText w:val="-"/>
      <w:lvlJc w:val="left"/>
      <w:pPr>
        <w:ind w:left="2912" w:hanging="360"/>
      </w:pPr>
      <w:rPr>
        <w:rFonts w:ascii="Arial" w:eastAsia="Times New Roman" w:hAnsi="Arial"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14" w15:restartNumberingAfterBreak="0">
    <w:nsid w:val="2C352A32"/>
    <w:multiLevelType w:val="hybridMultilevel"/>
    <w:tmpl w:val="4348932E"/>
    <w:lvl w:ilvl="0" w:tplc="C6F2DECE">
      <w:start w:val="26"/>
      <w:numFmt w:val="bullet"/>
      <w:pStyle w:val="Luettelo"/>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2F3240BE"/>
    <w:multiLevelType w:val="hybridMultilevel"/>
    <w:tmpl w:val="E8A21606"/>
    <w:lvl w:ilvl="0" w:tplc="AC3AE13C">
      <w:start w:val="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6" w15:restartNumberingAfterBreak="0">
    <w:nsid w:val="47CF1A59"/>
    <w:multiLevelType w:val="hybridMultilevel"/>
    <w:tmpl w:val="51861BC6"/>
    <w:lvl w:ilvl="0" w:tplc="5088C4D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7F11CCF"/>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9856B0"/>
    <w:multiLevelType w:val="hybridMultilevel"/>
    <w:tmpl w:val="A7B2E7C6"/>
    <w:lvl w:ilvl="0" w:tplc="5AA4B414">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9" w15:restartNumberingAfterBreak="0">
    <w:nsid w:val="553F193E"/>
    <w:multiLevelType w:val="hybridMultilevel"/>
    <w:tmpl w:val="2DDE232E"/>
    <w:lvl w:ilvl="0" w:tplc="040B0001">
      <w:start w:val="1"/>
      <w:numFmt w:val="bullet"/>
      <w:lvlText w:val=""/>
      <w:lvlJc w:val="left"/>
      <w:pPr>
        <w:ind w:left="3272" w:hanging="360"/>
      </w:pPr>
      <w:rPr>
        <w:rFonts w:ascii="Symbol" w:hAnsi="Symbol" w:hint="default"/>
      </w:rPr>
    </w:lvl>
    <w:lvl w:ilvl="1" w:tplc="040B0003" w:tentative="1">
      <w:start w:val="1"/>
      <w:numFmt w:val="bullet"/>
      <w:lvlText w:val="o"/>
      <w:lvlJc w:val="left"/>
      <w:pPr>
        <w:ind w:left="3992" w:hanging="360"/>
      </w:pPr>
      <w:rPr>
        <w:rFonts w:ascii="Courier New" w:hAnsi="Courier New" w:cs="Courier New" w:hint="default"/>
      </w:rPr>
    </w:lvl>
    <w:lvl w:ilvl="2" w:tplc="040B0005" w:tentative="1">
      <w:start w:val="1"/>
      <w:numFmt w:val="bullet"/>
      <w:lvlText w:val=""/>
      <w:lvlJc w:val="left"/>
      <w:pPr>
        <w:ind w:left="4712" w:hanging="360"/>
      </w:pPr>
      <w:rPr>
        <w:rFonts w:ascii="Wingdings" w:hAnsi="Wingdings" w:hint="default"/>
      </w:rPr>
    </w:lvl>
    <w:lvl w:ilvl="3" w:tplc="040B0001" w:tentative="1">
      <w:start w:val="1"/>
      <w:numFmt w:val="bullet"/>
      <w:lvlText w:val=""/>
      <w:lvlJc w:val="left"/>
      <w:pPr>
        <w:ind w:left="5432" w:hanging="360"/>
      </w:pPr>
      <w:rPr>
        <w:rFonts w:ascii="Symbol" w:hAnsi="Symbol" w:hint="default"/>
      </w:rPr>
    </w:lvl>
    <w:lvl w:ilvl="4" w:tplc="040B0003" w:tentative="1">
      <w:start w:val="1"/>
      <w:numFmt w:val="bullet"/>
      <w:lvlText w:val="o"/>
      <w:lvlJc w:val="left"/>
      <w:pPr>
        <w:ind w:left="6152" w:hanging="360"/>
      </w:pPr>
      <w:rPr>
        <w:rFonts w:ascii="Courier New" w:hAnsi="Courier New" w:cs="Courier New" w:hint="default"/>
      </w:rPr>
    </w:lvl>
    <w:lvl w:ilvl="5" w:tplc="040B0005" w:tentative="1">
      <w:start w:val="1"/>
      <w:numFmt w:val="bullet"/>
      <w:lvlText w:val=""/>
      <w:lvlJc w:val="left"/>
      <w:pPr>
        <w:ind w:left="6872" w:hanging="360"/>
      </w:pPr>
      <w:rPr>
        <w:rFonts w:ascii="Wingdings" w:hAnsi="Wingdings" w:hint="default"/>
      </w:rPr>
    </w:lvl>
    <w:lvl w:ilvl="6" w:tplc="040B0001" w:tentative="1">
      <w:start w:val="1"/>
      <w:numFmt w:val="bullet"/>
      <w:lvlText w:val=""/>
      <w:lvlJc w:val="left"/>
      <w:pPr>
        <w:ind w:left="7592" w:hanging="360"/>
      </w:pPr>
      <w:rPr>
        <w:rFonts w:ascii="Symbol" w:hAnsi="Symbol" w:hint="default"/>
      </w:rPr>
    </w:lvl>
    <w:lvl w:ilvl="7" w:tplc="040B0003" w:tentative="1">
      <w:start w:val="1"/>
      <w:numFmt w:val="bullet"/>
      <w:lvlText w:val="o"/>
      <w:lvlJc w:val="left"/>
      <w:pPr>
        <w:ind w:left="8312" w:hanging="360"/>
      </w:pPr>
      <w:rPr>
        <w:rFonts w:ascii="Courier New" w:hAnsi="Courier New" w:cs="Courier New" w:hint="default"/>
      </w:rPr>
    </w:lvl>
    <w:lvl w:ilvl="8" w:tplc="040B0005" w:tentative="1">
      <w:start w:val="1"/>
      <w:numFmt w:val="bullet"/>
      <w:lvlText w:val=""/>
      <w:lvlJc w:val="left"/>
      <w:pPr>
        <w:ind w:left="9032" w:hanging="360"/>
      </w:pPr>
      <w:rPr>
        <w:rFonts w:ascii="Wingdings" w:hAnsi="Wingdings" w:hint="default"/>
      </w:rPr>
    </w:lvl>
  </w:abstractNum>
  <w:abstractNum w:abstractNumId="20" w15:restartNumberingAfterBreak="0">
    <w:nsid w:val="5B685FBD"/>
    <w:multiLevelType w:val="multilevel"/>
    <w:tmpl w:val="040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21" w15:restartNumberingAfterBreak="0">
    <w:nsid w:val="628E2F1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4A5FF7"/>
    <w:multiLevelType w:val="hybridMultilevel"/>
    <w:tmpl w:val="93709B70"/>
    <w:lvl w:ilvl="0" w:tplc="A02895D8">
      <w:start w:val="1"/>
      <w:numFmt w:val="decimal"/>
      <w:pStyle w:val="Lupamrys"/>
      <w:lvlText w:val="%1."/>
      <w:lvlJc w:val="left"/>
      <w:pPr>
        <w:ind w:left="3328" w:hanging="360"/>
      </w:pPr>
      <w:rPr>
        <w:color w:val="auto"/>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3" w15:restartNumberingAfterBreak="0">
    <w:nsid w:val="683B70C5"/>
    <w:multiLevelType w:val="hybridMultilevel"/>
    <w:tmpl w:val="227C4F38"/>
    <w:lvl w:ilvl="0" w:tplc="F822FCB8">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6B95105F"/>
    <w:multiLevelType w:val="hybridMultilevel"/>
    <w:tmpl w:val="2BDE5464"/>
    <w:lvl w:ilvl="0" w:tplc="E39C95FC">
      <w:numFmt w:val="bullet"/>
      <w:pStyle w:val="AVILuettelo"/>
      <w:lvlText w:val="-"/>
      <w:lvlJc w:val="left"/>
      <w:pPr>
        <w:ind w:left="2912" w:hanging="360"/>
      </w:pPr>
      <w:rPr>
        <w:rFonts w:ascii="Arial" w:eastAsia="Times New Roman" w:hAnsi="Arial"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5" w15:restartNumberingAfterBreak="0">
    <w:nsid w:val="6C2F0B28"/>
    <w:multiLevelType w:val="hybridMultilevel"/>
    <w:tmpl w:val="628E52F4"/>
    <w:lvl w:ilvl="0" w:tplc="7C8C65CC">
      <w:start w:val="1"/>
      <w:numFmt w:val="bullet"/>
      <w:lvlText w:val="-"/>
      <w:lvlJc w:val="left"/>
      <w:pPr>
        <w:ind w:left="202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6E45132F"/>
    <w:multiLevelType w:val="hybridMultilevel"/>
    <w:tmpl w:val="AAC61A66"/>
    <w:lvl w:ilvl="0" w:tplc="04090001">
      <w:start w:val="2"/>
      <w:numFmt w:val="bullet"/>
      <w:lvlText w:val="-"/>
      <w:lvlJc w:val="left"/>
      <w:pPr>
        <w:tabs>
          <w:tab w:val="num" w:pos="5520"/>
        </w:tabs>
        <w:ind w:left="5520" w:hanging="360"/>
      </w:pPr>
      <w:rPr>
        <w:rFonts w:ascii="Times New Roman" w:eastAsia="Times New Roman" w:hAnsi="Times New Roman" w:cs="Times New Roman" w:hint="default"/>
      </w:rPr>
    </w:lvl>
    <w:lvl w:ilvl="1" w:tplc="04090003" w:tentative="1">
      <w:start w:val="1"/>
      <w:numFmt w:val="bullet"/>
      <w:lvlText w:val="o"/>
      <w:lvlJc w:val="left"/>
      <w:pPr>
        <w:tabs>
          <w:tab w:val="num" w:pos="4048"/>
        </w:tabs>
        <w:ind w:left="4048" w:hanging="360"/>
      </w:pPr>
      <w:rPr>
        <w:rFonts w:ascii="Courier New" w:hAnsi="Courier New" w:hint="default"/>
      </w:rPr>
    </w:lvl>
    <w:lvl w:ilvl="2" w:tplc="04090005" w:tentative="1">
      <w:start w:val="1"/>
      <w:numFmt w:val="bullet"/>
      <w:lvlText w:val=""/>
      <w:lvlJc w:val="left"/>
      <w:pPr>
        <w:tabs>
          <w:tab w:val="num" w:pos="4768"/>
        </w:tabs>
        <w:ind w:left="4768" w:hanging="360"/>
      </w:pPr>
      <w:rPr>
        <w:rFonts w:ascii="Wingdings" w:hAnsi="Wingdings" w:hint="default"/>
      </w:rPr>
    </w:lvl>
    <w:lvl w:ilvl="3" w:tplc="04090001" w:tentative="1">
      <w:start w:val="1"/>
      <w:numFmt w:val="bullet"/>
      <w:lvlText w:val=""/>
      <w:lvlJc w:val="left"/>
      <w:pPr>
        <w:tabs>
          <w:tab w:val="num" w:pos="5488"/>
        </w:tabs>
        <w:ind w:left="5488" w:hanging="360"/>
      </w:pPr>
      <w:rPr>
        <w:rFonts w:ascii="Symbol" w:hAnsi="Symbol" w:hint="default"/>
      </w:rPr>
    </w:lvl>
    <w:lvl w:ilvl="4" w:tplc="04090003" w:tentative="1">
      <w:start w:val="1"/>
      <w:numFmt w:val="bullet"/>
      <w:lvlText w:val="o"/>
      <w:lvlJc w:val="left"/>
      <w:pPr>
        <w:tabs>
          <w:tab w:val="num" w:pos="6208"/>
        </w:tabs>
        <w:ind w:left="6208" w:hanging="360"/>
      </w:pPr>
      <w:rPr>
        <w:rFonts w:ascii="Courier New" w:hAnsi="Courier New" w:hint="default"/>
      </w:rPr>
    </w:lvl>
    <w:lvl w:ilvl="5" w:tplc="04090005" w:tentative="1">
      <w:start w:val="1"/>
      <w:numFmt w:val="bullet"/>
      <w:lvlText w:val=""/>
      <w:lvlJc w:val="left"/>
      <w:pPr>
        <w:tabs>
          <w:tab w:val="num" w:pos="6928"/>
        </w:tabs>
        <w:ind w:left="6928" w:hanging="360"/>
      </w:pPr>
      <w:rPr>
        <w:rFonts w:ascii="Wingdings" w:hAnsi="Wingdings" w:hint="default"/>
      </w:rPr>
    </w:lvl>
    <w:lvl w:ilvl="6" w:tplc="04090001" w:tentative="1">
      <w:start w:val="1"/>
      <w:numFmt w:val="bullet"/>
      <w:lvlText w:val=""/>
      <w:lvlJc w:val="left"/>
      <w:pPr>
        <w:tabs>
          <w:tab w:val="num" w:pos="7648"/>
        </w:tabs>
        <w:ind w:left="7648" w:hanging="360"/>
      </w:pPr>
      <w:rPr>
        <w:rFonts w:ascii="Symbol" w:hAnsi="Symbol" w:hint="default"/>
      </w:rPr>
    </w:lvl>
    <w:lvl w:ilvl="7" w:tplc="04090003" w:tentative="1">
      <w:start w:val="1"/>
      <w:numFmt w:val="bullet"/>
      <w:lvlText w:val="o"/>
      <w:lvlJc w:val="left"/>
      <w:pPr>
        <w:tabs>
          <w:tab w:val="num" w:pos="8368"/>
        </w:tabs>
        <w:ind w:left="8368" w:hanging="360"/>
      </w:pPr>
      <w:rPr>
        <w:rFonts w:ascii="Courier New" w:hAnsi="Courier New" w:hint="default"/>
      </w:rPr>
    </w:lvl>
    <w:lvl w:ilvl="8" w:tplc="04090005" w:tentative="1">
      <w:start w:val="1"/>
      <w:numFmt w:val="bullet"/>
      <w:lvlText w:val=""/>
      <w:lvlJc w:val="left"/>
      <w:pPr>
        <w:tabs>
          <w:tab w:val="num" w:pos="9088"/>
        </w:tabs>
        <w:ind w:left="9088" w:hanging="360"/>
      </w:pPr>
      <w:rPr>
        <w:rFonts w:ascii="Wingdings" w:hAnsi="Wingdings" w:hint="default"/>
      </w:rPr>
    </w:lvl>
  </w:abstractNum>
  <w:abstractNum w:abstractNumId="27" w15:restartNumberingAfterBreak="0">
    <w:nsid w:val="6F277038"/>
    <w:multiLevelType w:val="hybridMultilevel"/>
    <w:tmpl w:val="CFFA4F32"/>
    <w:lvl w:ilvl="0" w:tplc="973419FE">
      <w:start w:val="1"/>
      <w:numFmt w:val="bullet"/>
      <w:lvlText w:val="-"/>
      <w:lvlJc w:val="left"/>
      <w:pPr>
        <w:ind w:left="1664" w:hanging="360"/>
      </w:pPr>
      <w:rPr>
        <w:rFonts w:ascii="Arial" w:hAnsi="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8" w15:restartNumberingAfterBreak="0">
    <w:nsid w:val="720748A4"/>
    <w:multiLevelType w:val="hybridMultilevel"/>
    <w:tmpl w:val="972AAABE"/>
    <w:lvl w:ilvl="0" w:tplc="D83C3444">
      <w:start w:val="80"/>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num w:numId="1">
    <w:abstractNumId w:val="20"/>
  </w:num>
  <w:num w:numId="2">
    <w:abstractNumId w:val="26"/>
  </w:num>
  <w:num w:numId="3">
    <w:abstractNumId w:val="9"/>
  </w:num>
  <w:num w:numId="4">
    <w:abstractNumId w:val="7"/>
  </w:num>
  <w:num w:numId="5">
    <w:abstractNumId w:val="23"/>
  </w:num>
  <w:num w:numId="6">
    <w:abstractNumId w:val="22"/>
  </w:num>
  <w:num w:numId="7">
    <w:abstractNumId w:val="27"/>
  </w:num>
  <w:num w:numId="8">
    <w:abstractNumId w:val="17"/>
  </w:num>
  <w:num w:numId="9">
    <w:abstractNumId w:val="21"/>
  </w:num>
  <w:num w:numId="10">
    <w:abstractNumId w:val="18"/>
  </w:num>
  <w:num w:numId="11">
    <w:abstractNumId w:val="1"/>
  </w:num>
  <w:num w:numId="12">
    <w:abstractNumId w:val="11"/>
  </w:num>
  <w:num w:numId="13">
    <w:abstractNumId w:val="6"/>
  </w:num>
  <w:num w:numId="14">
    <w:abstractNumId w:val="25"/>
  </w:num>
  <w:num w:numId="15">
    <w:abstractNumId w:val="10"/>
  </w:num>
  <w:num w:numId="16">
    <w:abstractNumId w:val="16"/>
  </w:num>
  <w:num w:numId="17">
    <w:abstractNumId w:val="4"/>
  </w:num>
  <w:num w:numId="18">
    <w:abstractNumId w:val="24"/>
  </w:num>
  <w:num w:numId="19">
    <w:abstractNumId w:val="8"/>
  </w:num>
  <w:num w:numId="20">
    <w:abstractNumId w:val="7"/>
    <w:lvlOverride w:ilvl="0">
      <w:startOverride w:val="1"/>
    </w:lvlOverride>
  </w:num>
  <w:num w:numId="21">
    <w:abstractNumId w:val="5"/>
  </w:num>
  <w:num w:numId="22">
    <w:abstractNumId w:val="5"/>
    <w:lvlOverride w:ilvl="0">
      <w:startOverride w:val="1"/>
    </w:lvlOverride>
  </w:num>
  <w:num w:numId="23">
    <w:abstractNumId w:val="19"/>
  </w:num>
  <w:num w:numId="24">
    <w:abstractNumId w:val="0"/>
  </w:num>
  <w:num w:numId="25">
    <w:abstractNumId w:val="0"/>
    <w:lvlOverride w:ilvl="0">
      <w:startOverride w:val="1"/>
    </w:lvlOverride>
  </w:num>
  <w:num w:numId="26">
    <w:abstractNumId w:val="14"/>
  </w:num>
  <w:num w:numId="27">
    <w:abstractNumId w:val="28"/>
  </w:num>
  <w:num w:numId="28">
    <w:abstractNumId w:val="13"/>
  </w:num>
  <w:num w:numId="29">
    <w:abstractNumId w:val="0"/>
    <w:lvlOverride w:ilvl="0">
      <w:startOverride w:val="1"/>
    </w:lvlOverride>
  </w:num>
  <w:num w:numId="30">
    <w:abstractNumId w:val="3"/>
  </w:num>
  <w:num w:numId="31">
    <w:abstractNumId w:val="15"/>
  </w:num>
  <w:num w:numId="32">
    <w:abstractNumId w:val="2"/>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1304"/>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39"/>
    <w:rsid w:val="00001BF7"/>
    <w:rsid w:val="0000290A"/>
    <w:rsid w:val="00003925"/>
    <w:rsid w:val="0000394A"/>
    <w:rsid w:val="000045B8"/>
    <w:rsid w:val="00004D12"/>
    <w:rsid w:val="000053CA"/>
    <w:rsid w:val="00010134"/>
    <w:rsid w:val="00010EDB"/>
    <w:rsid w:val="0001179F"/>
    <w:rsid w:val="00011E5F"/>
    <w:rsid w:val="000130E4"/>
    <w:rsid w:val="00013ABA"/>
    <w:rsid w:val="00014186"/>
    <w:rsid w:val="00014C7F"/>
    <w:rsid w:val="000168CC"/>
    <w:rsid w:val="00017877"/>
    <w:rsid w:val="00020E62"/>
    <w:rsid w:val="00021EC0"/>
    <w:rsid w:val="0002200F"/>
    <w:rsid w:val="00022128"/>
    <w:rsid w:val="00022463"/>
    <w:rsid w:val="00022AED"/>
    <w:rsid w:val="000233C4"/>
    <w:rsid w:val="00024365"/>
    <w:rsid w:val="0002461B"/>
    <w:rsid w:val="00024692"/>
    <w:rsid w:val="0002484E"/>
    <w:rsid w:val="000264AF"/>
    <w:rsid w:val="000265B5"/>
    <w:rsid w:val="000275AD"/>
    <w:rsid w:val="00030810"/>
    <w:rsid w:val="00030F7E"/>
    <w:rsid w:val="00034A7A"/>
    <w:rsid w:val="00034D63"/>
    <w:rsid w:val="00036B98"/>
    <w:rsid w:val="0003781C"/>
    <w:rsid w:val="00037F3B"/>
    <w:rsid w:val="0004108D"/>
    <w:rsid w:val="00042B68"/>
    <w:rsid w:val="0004367F"/>
    <w:rsid w:val="00044370"/>
    <w:rsid w:val="00044A46"/>
    <w:rsid w:val="00044D91"/>
    <w:rsid w:val="00047EEE"/>
    <w:rsid w:val="000504E2"/>
    <w:rsid w:val="0005071B"/>
    <w:rsid w:val="000508B3"/>
    <w:rsid w:val="00050BAF"/>
    <w:rsid w:val="00051687"/>
    <w:rsid w:val="00051D98"/>
    <w:rsid w:val="00052969"/>
    <w:rsid w:val="00052A44"/>
    <w:rsid w:val="00052D90"/>
    <w:rsid w:val="00052E21"/>
    <w:rsid w:val="00053B5F"/>
    <w:rsid w:val="00054E66"/>
    <w:rsid w:val="00055203"/>
    <w:rsid w:val="00055DFF"/>
    <w:rsid w:val="0005618D"/>
    <w:rsid w:val="0005736B"/>
    <w:rsid w:val="00057EF4"/>
    <w:rsid w:val="000606EA"/>
    <w:rsid w:val="00060CC0"/>
    <w:rsid w:val="00060F08"/>
    <w:rsid w:val="000625F2"/>
    <w:rsid w:val="0006535A"/>
    <w:rsid w:val="0006578B"/>
    <w:rsid w:val="00065914"/>
    <w:rsid w:val="0007095A"/>
    <w:rsid w:val="00071265"/>
    <w:rsid w:val="00071379"/>
    <w:rsid w:val="000713FE"/>
    <w:rsid w:val="000741C1"/>
    <w:rsid w:val="00074818"/>
    <w:rsid w:val="00074E92"/>
    <w:rsid w:val="00075FA2"/>
    <w:rsid w:val="00076A87"/>
    <w:rsid w:val="000775C8"/>
    <w:rsid w:val="00080C44"/>
    <w:rsid w:val="00080C62"/>
    <w:rsid w:val="00082995"/>
    <w:rsid w:val="00082BD6"/>
    <w:rsid w:val="0008420A"/>
    <w:rsid w:val="000843D1"/>
    <w:rsid w:val="00085402"/>
    <w:rsid w:val="000879F7"/>
    <w:rsid w:val="00087D91"/>
    <w:rsid w:val="00090EAE"/>
    <w:rsid w:val="00091406"/>
    <w:rsid w:val="00091B3E"/>
    <w:rsid w:val="00091C35"/>
    <w:rsid w:val="000929C1"/>
    <w:rsid w:val="00092F88"/>
    <w:rsid w:val="0009356E"/>
    <w:rsid w:val="00094BAD"/>
    <w:rsid w:val="000966DF"/>
    <w:rsid w:val="00096FAF"/>
    <w:rsid w:val="00097339"/>
    <w:rsid w:val="000A3DFA"/>
    <w:rsid w:val="000A59CD"/>
    <w:rsid w:val="000A6080"/>
    <w:rsid w:val="000A6358"/>
    <w:rsid w:val="000A673F"/>
    <w:rsid w:val="000A6A23"/>
    <w:rsid w:val="000A762B"/>
    <w:rsid w:val="000A7879"/>
    <w:rsid w:val="000A78F9"/>
    <w:rsid w:val="000A7AC7"/>
    <w:rsid w:val="000A7E24"/>
    <w:rsid w:val="000B07E1"/>
    <w:rsid w:val="000B0904"/>
    <w:rsid w:val="000B167B"/>
    <w:rsid w:val="000B2CEB"/>
    <w:rsid w:val="000B374F"/>
    <w:rsid w:val="000B523F"/>
    <w:rsid w:val="000B562F"/>
    <w:rsid w:val="000B583B"/>
    <w:rsid w:val="000B72A8"/>
    <w:rsid w:val="000B76FD"/>
    <w:rsid w:val="000B7904"/>
    <w:rsid w:val="000B7B81"/>
    <w:rsid w:val="000C0C25"/>
    <w:rsid w:val="000C1A10"/>
    <w:rsid w:val="000C3278"/>
    <w:rsid w:val="000C3809"/>
    <w:rsid w:val="000C4A96"/>
    <w:rsid w:val="000C72CE"/>
    <w:rsid w:val="000C7FCE"/>
    <w:rsid w:val="000D0446"/>
    <w:rsid w:val="000D2DE1"/>
    <w:rsid w:val="000D32F2"/>
    <w:rsid w:val="000D3D0C"/>
    <w:rsid w:val="000D3F90"/>
    <w:rsid w:val="000D4074"/>
    <w:rsid w:val="000D4798"/>
    <w:rsid w:val="000D4981"/>
    <w:rsid w:val="000D4DFC"/>
    <w:rsid w:val="000D4E6E"/>
    <w:rsid w:val="000D681B"/>
    <w:rsid w:val="000D694A"/>
    <w:rsid w:val="000D6C2B"/>
    <w:rsid w:val="000E0196"/>
    <w:rsid w:val="000E074B"/>
    <w:rsid w:val="000E0BEF"/>
    <w:rsid w:val="000E18DB"/>
    <w:rsid w:val="000E198A"/>
    <w:rsid w:val="000E2D28"/>
    <w:rsid w:val="000E41C9"/>
    <w:rsid w:val="000E48FC"/>
    <w:rsid w:val="000E6BC7"/>
    <w:rsid w:val="000E787A"/>
    <w:rsid w:val="000E7A35"/>
    <w:rsid w:val="000E7C43"/>
    <w:rsid w:val="000E7DED"/>
    <w:rsid w:val="000F0C66"/>
    <w:rsid w:val="000F104F"/>
    <w:rsid w:val="000F1251"/>
    <w:rsid w:val="000F13D1"/>
    <w:rsid w:val="000F2E86"/>
    <w:rsid w:val="000F59F0"/>
    <w:rsid w:val="000F5DCF"/>
    <w:rsid w:val="000F6037"/>
    <w:rsid w:val="000F67CF"/>
    <w:rsid w:val="000F75CB"/>
    <w:rsid w:val="000F7A32"/>
    <w:rsid w:val="000F7A8F"/>
    <w:rsid w:val="000F7E16"/>
    <w:rsid w:val="00100FA3"/>
    <w:rsid w:val="001018A9"/>
    <w:rsid w:val="001023EA"/>
    <w:rsid w:val="00105F36"/>
    <w:rsid w:val="00106E2C"/>
    <w:rsid w:val="00107998"/>
    <w:rsid w:val="0011477C"/>
    <w:rsid w:val="001153FF"/>
    <w:rsid w:val="001169C7"/>
    <w:rsid w:val="0012006C"/>
    <w:rsid w:val="0012028F"/>
    <w:rsid w:val="00120694"/>
    <w:rsid w:val="00123076"/>
    <w:rsid w:val="001234DE"/>
    <w:rsid w:val="001239F7"/>
    <w:rsid w:val="00123D41"/>
    <w:rsid w:val="001246C5"/>
    <w:rsid w:val="0012785F"/>
    <w:rsid w:val="0013226D"/>
    <w:rsid w:val="00132B1B"/>
    <w:rsid w:val="00132D8E"/>
    <w:rsid w:val="00133160"/>
    <w:rsid w:val="00133678"/>
    <w:rsid w:val="0013470C"/>
    <w:rsid w:val="001349A6"/>
    <w:rsid w:val="00135A0F"/>
    <w:rsid w:val="0013629F"/>
    <w:rsid w:val="00136CE1"/>
    <w:rsid w:val="00141E5C"/>
    <w:rsid w:val="00142625"/>
    <w:rsid w:val="00142C10"/>
    <w:rsid w:val="0014394D"/>
    <w:rsid w:val="001447CE"/>
    <w:rsid w:val="001459C6"/>
    <w:rsid w:val="00146F2F"/>
    <w:rsid w:val="00147DC8"/>
    <w:rsid w:val="0015006C"/>
    <w:rsid w:val="00150A06"/>
    <w:rsid w:val="00151598"/>
    <w:rsid w:val="001519FB"/>
    <w:rsid w:val="001520E3"/>
    <w:rsid w:val="00152D4C"/>
    <w:rsid w:val="00153098"/>
    <w:rsid w:val="001540C6"/>
    <w:rsid w:val="001543D8"/>
    <w:rsid w:val="00155699"/>
    <w:rsid w:val="001558FB"/>
    <w:rsid w:val="001559D7"/>
    <w:rsid w:val="00155B60"/>
    <w:rsid w:val="00155BF2"/>
    <w:rsid w:val="00155C3C"/>
    <w:rsid w:val="00155D2D"/>
    <w:rsid w:val="00155D2F"/>
    <w:rsid w:val="00156095"/>
    <w:rsid w:val="0015615A"/>
    <w:rsid w:val="001573EB"/>
    <w:rsid w:val="0016165F"/>
    <w:rsid w:val="001617ED"/>
    <w:rsid w:val="00162F35"/>
    <w:rsid w:val="001634BE"/>
    <w:rsid w:val="00163E22"/>
    <w:rsid w:val="0016466E"/>
    <w:rsid w:val="00166302"/>
    <w:rsid w:val="00166360"/>
    <w:rsid w:val="00166D3C"/>
    <w:rsid w:val="00167771"/>
    <w:rsid w:val="001713FF"/>
    <w:rsid w:val="00171DC5"/>
    <w:rsid w:val="00171E12"/>
    <w:rsid w:val="00172D83"/>
    <w:rsid w:val="00173890"/>
    <w:rsid w:val="00173A35"/>
    <w:rsid w:val="0017544D"/>
    <w:rsid w:val="0017592E"/>
    <w:rsid w:val="0017648E"/>
    <w:rsid w:val="00176BB1"/>
    <w:rsid w:val="00177F96"/>
    <w:rsid w:val="001818DD"/>
    <w:rsid w:val="001825A9"/>
    <w:rsid w:val="00182701"/>
    <w:rsid w:val="00182DD2"/>
    <w:rsid w:val="001833A5"/>
    <w:rsid w:val="00183D75"/>
    <w:rsid w:val="0018476B"/>
    <w:rsid w:val="00184E27"/>
    <w:rsid w:val="0018512F"/>
    <w:rsid w:val="00185C05"/>
    <w:rsid w:val="001861F8"/>
    <w:rsid w:val="001862E7"/>
    <w:rsid w:val="001870E0"/>
    <w:rsid w:val="00187493"/>
    <w:rsid w:val="00187969"/>
    <w:rsid w:val="001904E8"/>
    <w:rsid w:val="00191250"/>
    <w:rsid w:val="00191509"/>
    <w:rsid w:val="00191B0F"/>
    <w:rsid w:val="0019285D"/>
    <w:rsid w:val="00193619"/>
    <w:rsid w:val="00193916"/>
    <w:rsid w:val="00193B1A"/>
    <w:rsid w:val="0019414E"/>
    <w:rsid w:val="00194812"/>
    <w:rsid w:val="001950D6"/>
    <w:rsid w:val="0019551A"/>
    <w:rsid w:val="00195F1D"/>
    <w:rsid w:val="001968CB"/>
    <w:rsid w:val="001974B8"/>
    <w:rsid w:val="001978FC"/>
    <w:rsid w:val="00197E08"/>
    <w:rsid w:val="001A0C3B"/>
    <w:rsid w:val="001A18AD"/>
    <w:rsid w:val="001A1907"/>
    <w:rsid w:val="001A2341"/>
    <w:rsid w:val="001A29A2"/>
    <w:rsid w:val="001A3BBF"/>
    <w:rsid w:val="001A5DB7"/>
    <w:rsid w:val="001A6B6F"/>
    <w:rsid w:val="001A711F"/>
    <w:rsid w:val="001B3542"/>
    <w:rsid w:val="001B37E8"/>
    <w:rsid w:val="001B42BE"/>
    <w:rsid w:val="001B60F7"/>
    <w:rsid w:val="001B6343"/>
    <w:rsid w:val="001B66FC"/>
    <w:rsid w:val="001B694E"/>
    <w:rsid w:val="001B6F6F"/>
    <w:rsid w:val="001B6FB8"/>
    <w:rsid w:val="001C2A00"/>
    <w:rsid w:val="001C302C"/>
    <w:rsid w:val="001C30D7"/>
    <w:rsid w:val="001C3745"/>
    <w:rsid w:val="001C3DC8"/>
    <w:rsid w:val="001C4A34"/>
    <w:rsid w:val="001C52C5"/>
    <w:rsid w:val="001C5814"/>
    <w:rsid w:val="001C582A"/>
    <w:rsid w:val="001C67C9"/>
    <w:rsid w:val="001C725A"/>
    <w:rsid w:val="001C7D89"/>
    <w:rsid w:val="001D071D"/>
    <w:rsid w:val="001D0D34"/>
    <w:rsid w:val="001D2203"/>
    <w:rsid w:val="001D2C04"/>
    <w:rsid w:val="001D361A"/>
    <w:rsid w:val="001D3F22"/>
    <w:rsid w:val="001D4203"/>
    <w:rsid w:val="001D5A93"/>
    <w:rsid w:val="001D7BC3"/>
    <w:rsid w:val="001E079F"/>
    <w:rsid w:val="001E08ED"/>
    <w:rsid w:val="001E0B34"/>
    <w:rsid w:val="001E232A"/>
    <w:rsid w:val="001E2DC9"/>
    <w:rsid w:val="001E325A"/>
    <w:rsid w:val="001E3BC2"/>
    <w:rsid w:val="001E48DD"/>
    <w:rsid w:val="001E5671"/>
    <w:rsid w:val="001E589D"/>
    <w:rsid w:val="001E610B"/>
    <w:rsid w:val="001E6D85"/>
    <w:rsid w:val="001E6DA0"/>
    <w:rsid w:val="001E7D29"/>
    <w:rsid w:val="001F10A8"/>
    <w:rsid w:val="001F19D5"/>
    <w:rsid w:val="001F1F8B"/>
    <w:rsid w:val="001F2629"/>
    <w:rsid w:val="001F312E"/>
    <w:rsid w:val="001F42D6"/>
    <w:rsid w:val="001F4DE3"/>
    <w:rsid w:val="001F505D"/>
    <w:rsid w:val="001F5B95"/>
    <w:rsid w:val="001F68C1"/>
    <w:rsid w:val="001F6FC3"/>
    <w:rsid w:val="001F781C"/>
    <w:rsid w:val="001F7D13"/>
    <w:rsid w:val="00200378"/>
    <w:rsid w:val="00200533"/>
    <w:rsid w:val="00204328"/>
    <w:rsid w:val="0020448D"/>
    <w:rsid w:val="00204924"/>
    <w:rsid w:val="00204E2B"/>
    <w:rsid w:val="002053F2"/>
    <w:rsid w:val="0020563D"/>
    <w:rsid w:val="00205A3D"/>
    <w:rsid w:val="002070D9"/>
    <w:rsid w:val="002079B0"/>
    <w:rsid w:val="00207BE2"/>
    <w:rsid w:val="002102B7"/>
    <w:rsid w:val="00211652"/>
    <w:rsid w:val="00211760"/>
    <w:rsid w:val="00211F73"/>
    <w:rsid w:val="002121A4"/>
    <w:rsid w:val="00212E53"/>
    <w:rsid w:val="0021310E"/>
    <w:rsid w:val="00213548"/>
    <w:rsid w:val="00213E13"/>
    <w:rsid w:val="00215059"/>
    <w:rsid w:val="00215675"/>
    <w:rsid w:val="00215E36"/>
    <w:rsid w:val="00216170"/>
    <w:rsid w:val="0021686E"/>
    <w:rsid w:val="00216DE8"/>
    <w:rsid w:val="00217DA0"/>
    <w:rsid w:val="00220B50"/>
    <w:rsid w:val="00221D6A"/>
    <w:rsid w:val="00221EB0"/>
    <w:rsid w:val="0022243D"/>
    <w:rsid w:val="0022280A"/>
    <w:rsid w:val="00224058"/>
    <w:rsid w:val="00224214"/>
    <w:rsid w:val="00225D2A"/>
    <w:rsid w:val="00226C2A"/>
    <w:rsid w:val="00227E08"/>
    <w:rsid w:val="00231149"/>
    <w:rsid w:val="00231458"/>
    <w:rsid w:val="002356F9"/>
    <w:rsid w:val="00236AD2"/>
    <w:rsid w:val="002374BD"/>
    <w:rsid w:val="002377F4"/>
    <w:rsid w:val="0024021B"/>
    <w:rsid w:val="002414EE"/>
    <w:rsid w:val="00242A1D"/>
    <w:rsid w:val="00244776"/>
    <w:rsid w:val="00244891"/>
    <w:rsid w:val="00244AE6"/>
    <w:rsid w:val="00247EFC"/>
    <w:rsid w:val="00250147"/>
    <w:rsid w:val="0025291E"/>
    <w:rsid w:val="00252FEC"/>
    <w:rsid w:val="00253D68"/>
    <w:rsid w:val="00254712"/>
    <w:rsid w:val="00256E42"/>
    <w:rsid w:val="002573B2"/>
    <w:rsid w:val="00257E44"/>
    <w:rsid w:val="00260DBA"/>
    <w:rsid w:val="00261003"/>
    <w:rsid w:val="002619E7"/>
    <w:rsid w:val="002624DB"/>
    <w:rsid w:val="002636FC"/>
    <w:rsid w:val="00263BE5"/>
    <w:rsid w:val="00263D22"/>
    <w:rsid w:val="00263F9C"/>
    <w:rsid w:val="002649EA"/>
    <w:rsid w:val="00264CB0"/>
    <w:rsid w:val="00265EBD"/>
    <w:rsid w:val="00265FA9"/>
    <w:rsid w:val="00266654"/>
    <w:rsid w:val="00270600"/>
    <w:rsid w:val="00271060"/>
    <w:rsid w:val="002724FE"/>
    <w:rsid w:val="00272E5D"/>
    <w:rsid w:val="002737B9"/>
    <w:rsid w:val="002747DE"/>
    <w:rsid w:val="002750A6"/>
    <w:rsid w:val="00276423"/>
    <w:rsid w:val="00277338"/>
    <w:rsid w:val="00277493"/>
    <w:rsid w:val="00277D75"/>
    <w:rsid w:val="00277DC1"/>
    <w:rsid w:val="00277E84"/>
    <w:rsid w:val="00281D48"/>
    <w:rsid w:val="00282091"/>
    <w:rsid w:val="00284E37"/>
    <w:rsid w:val="002857DC"/>
    <w:rsid w:val="00285E05"/>
    <w:rsid w:val="002874D0"/>
    <w:rsid w:val="00287639"/>
    <w:rsid w:val="00287BD8"/>
    <w:rsid w:val="00290F14"/>
    <w:rsid w:val="00291742"/>
    <w:rsid w:val="00292092"/>
    <w:rsid w:val="00292325"/>
    <w:rsid w:val="00292B28"/>
    <w:rsid w:val="00292B2C"/>
    <w:rsid w:val="00293312"/>
    <w:rsid w:val="00293400"/>
    <w:rsid w:val="002937B2"/>
    <w:rsid w:val="00294976"/>
    <w:rsid w:val="00295BE0"/>
    <w:rsid w:val="00295F40"/>
    <w:rsid w:val="0029663B"/>
    <w:rsid w:val="0029761C"/>
    <w:rsid w:val="002A01A5"/>
    <w:rsid w:val="002A09D3"/>
    <w:rsid w:val="002A0BF7"/>
    <w:rsid w:val="002A38A7"/>
    <w:rsid w:val="002A4D3E"/>
    <w:rsid w:val="002A5E8A"/>
    <w:rsid w:val="002A7727"/>
    <w:rsid w:val="002B041D"/>
    <w:rsid w:val="002B070E"/>
    <w:rsid w:val="002B07B8"/>
    <w:rsid w:val="002B0CF4"/>
    <w:rsid w:val="002B0EF9"/>
    <w:rsid w:val="002B2247"/>
    <w:rsid w:val="002B28EC"/>
    <w:rsid w:val="002B2D28"/>
    <w:rsid w:val="002B30FA"/>
    <w:rsid w:val="002B3B29"/>
    <w:rsid w:val="002B3EB6"/>
    <w:rsid w:val="002B44AF"/>
    <w:rsid w:val="002B5006"/>
    <w:rsid w:val="002B521D"/>
    <w:rsid w:val="002B5E01"/>
    <w:rsid w:val="002C081A"/>
    <w:rsid w:val="002C0C4C"/>
    <w:rsid w:val="002C20C0"/>
    <w:rsid w:val="002C20E2"/>
    <w:rsid w:val="002C2662"/>
    <w:rsid w:val="002C2723"/>
    <w:rsid w:val="002C3279"/>
    <w:rsid w:val="002C4267"/>
    <w:rsid w:val="002C455E"/>
    <w:rsid w:val="002C46FE"/>
    <w:rsid w:val="002C49F7"/>
    <w:rsid w:val="002C4C03"/>
    <w:rsid w:val="002C50A7"/>
    <w:rsid w:val="002C5261"/>
    <w:rsid w:val="002C5562"/>
    <w:rsid w:val="002C5961"/>
    <w:rsid w:val="002C5E0F"/>
    <w:rsid w:val="002C66C0"/>
    <w:rsid w:val="002D0642"/>
    <w:rsid w:val="002D24F2"/>
    <w:rsid w:val="002D2799"/>
    <w:rsid w:val="002D2F6A"/>
    <w:rsid w:val="002D40D7"/>
    <w:rsid w:val="002D4563"/>
    <w:rsid w:val="002D47F5"/>
    <w:rsid w:val="002D4A85"/>
    <w:rsid w:val="002D522F"/>
    <w:rsid w:val="002D5586"/>
    <w:rsid w:val="002D5BD0"/>
    <w:rsid w:val="002D608E"/>
    <w:rsid w:val="002E0985"/>
    <w:rsid w:val="002E0C53"/>
    <w:rsid w:val="002E17F3"/>
    <w:rsid w:val="002E19FF"/>
    <w:rsid w:val="002E220A"/>
    <w:rsid w:val="002E235E"/>
    <w:rsid w:val="002E2453"/>
    <w:rsid w:val="002E2C47"/>
    <w:rsid w:val="002E3EAD"/>
    <w:rsid w:val="002E480C"/>
    <w:rsid w:val="002E4964"/>
    <w:rsid w:val="002E53D6"/>
    <w:rsid w:val="002E5F03"/>
    <w:rsid w:val="002F106F"/>
    <w:rsid w:val="002F1169"/>
    <w:rsid w:val="002F120C"/>
    <w:rsid w:val="002F1A1A"/>
    <w:rsid w:val="002F380E"/>
    <w:rsid w:val="002F52E2"/>
    <w:rsid w:val="002F56AE"/>
    <w:rsid w:val="002F577E"/>
    <w:rsid w:val="002F5BFF"/>
    <w:rsid w:val="002F7188"/>
    <w:rsid w:val="002F75C2"/>
    <w:rsid w:val="0030038B"/>
    <w:rsid w:val="00300802"/>
    <w:rsid w:val="00300D11"/>
    <w:rsid w:val="00302014"/>
    <w:rsid w:val="00303809"/>
    <w:rsid w:val="00304168"/>
    <w:rsid w:val="00304DDF"/>
    <w:rsid w:val="00305A12"/>
    <w:rsid w:val="00305E66"/>
    <w:rsid w:val="003063C8"/>
    <w:rsid w:val="003065B1"/>
    <w:rsid w:val="00306801"/>
    <w:rsid w:val="00306DAF"/>
    <w:rsid w:val="00306F6E"/>
    <w:rsid w:val="003070BE"/>
    <w:rsid w:val="00307413"/>
    <w:rsid w:val="00311227"/>
    <w:rsid w:val="00311CFC"/>
    <w:rsid w:val="00311F1C"/>
    <w:rsid w:val="0031223F"/>
    <w:rsid w:val="00313A2E"/>
    <w:rsid w:val="00313ADE"/>
    <w:rsid w:val="00316069"/>
    <w:rsid w:val="00316526"/>
    <w:rsid w:val="0031718B"/>
    <w:rsid w:val="003172CA"/>
    <w:rsid w:val="0031762F"/>
    <w:rsid w:val="0032030E"/>
    <w:rsid w:val="00320A7F"/>
    <w:rsid w:val="00320B94"/>
    <w:rsid w:val="00320FCF"/>
    <w:rsid w:val="00321077"/>
    <w:rsid w:val="0032131A"/>
    <w:rsid w:val="00321A8D"/>
    <w:rsid w:val="00322442"/>
    <w:rsid w:val="00323350"/>
    <w:rsid w:val="00323EC9"/>
    <w:rsid w:val="003242D2"/>
    <w:rsid w:val="003246CA"/>
    <w:rsid w:val="00324B77"/>
    <w:rsid w:val="003252FB"/>
    <w:rsid w:val="00325DE9"/>
    <w:rsid w:val="0032637E"/>
    <w:rsid w:val="0032738A"/>
    <w:rsid w:val="00327876"/>
    <w:rsid w:val="0033039E"/>
    <w:rsid w:val="00330B83"/>
    <w:rsid w:val="003312AA"/>
    <w:rsid w:val="00332A36"/>
    <w:rsid w:val="00332BAE"/>
    <w:rsid w:val="00333CD0"/>
    <w:rsid w:val="00334DF8"/>
    <w:rsid w:val="00335277"/>
    <w:rsid w:val="00335507"/>
    <w:rsid w:val="00335B43"/>
    <w:rsid w:val="00336478"/>
    <w:rsid w:val="003404D0"/>
    <w:rsid w:val="003407DB"/>
    <w:rsid w:val="00342171"/>
    <w:rsid w:val="00342F23"/>
    <w:rsid w:val="003436DC"/>
    <w:rsid w:val="00343A0D"/>
    <w:rsid w:val="00344B5A"/>
    <w:rsid w:val="00345910"/>
    <w:rsid w:val="00345A55"/>
    <w:rsid w:val="00345B49"/>
    <w:rsid w:val="00345C9C"/>
    <w:rsid w:val="0034698A"/>
    <w:rsid w:val="00350641"/>
    <w:rsid w:val="0035320A"/>
    <w:rsid w:val="003533E6"/>
    <w:rsid w:val="00353B47"/>
    <w:rsid w:val="00354955"/>
    <w:rsid w:val="0035675D"/>
    <w:rsid w:val="003578BC"/>
    <w:rsid w:val="00357C5C"/>
    <w:rsid w:val="00360314"/>
    <w:rsid w:val="00360A2F"/>
    <w:rsid w:val="00360B4F"/>
    <w:rsid w:val="00360F07"/>
    <w:rsid w:val="00362AD7"/>
    <w:rsid w:val="00362E02"/>
    <w:rsid w:val="00364310"/>
    <w:rsid w:val="003671E0"/>
    <w:rsid w:val="003673E8"/>
    <w:rsid w:val="00367FE9"/>
    <w:rsid w:val="0037109A"/>
    <w:rsid w:val="003730F0"/>
    <w:rsid w:val="00373674"/>
    <w:rsid w:val="00374010"/>
    <w:rsid w:val="00374A8C"/>
    <w:rsid w:val="00374E88"/>
    <w:rsid w:val="00376D74"/>
    <w:rsid w:val="0037792A"/>
    <w:rsid w:val="00380A0B"/>
    <w:rsid w:val="00381045"/>
    <w:rsid w:val="0038185C"/>
    <w:rsid w:val="003820A8"/>
    <w:rsid w:val="00382D94"/>
    <w:rsid w:val="00382EEB"/>
    <w:rsid w:val="00383FED"/>
    <w:rsid w:val="00384E51"/>
    <w:rsid w:val="003850F6"/>
    <w:rsid w:val="00386589"/>
    <w:rsid w:val="00390676"/>
    <w:rsid w:val="00391741"/>
    <w:rsid w:val="003927F0"/>
    <w:rsid w:val="00392854"/>
    <w:rsid w:val="00392D8E"/>
    <w:rsid w:val="0039387C"/>
    <w:rsid w:val="00393E16"/>
    <w:rsid w:val="00393E48"/>
    <w:rsid w:val="00397B06"/>
    <w:rsid w:val="00397C6F"/>
    <w:rsid w:val="003A2160"/>
    <w:rsid w:val="003A3859"/>
    <w:rsid w:val="003A4003"/>
    <w:rsid w:val="003A40E1"/>
    <w:rsid w:val="003A44A7"/>
    <w:rsid w:val="003A45FE"/>
    <w:rsid w:val="003A6042"/>
    <w:rsid w:val="003A6795"/>
    <w:rsid w:val="003A7DE2"/>
    <w:rsid w:val="003B06FB"/>
    <w:rsid w:val="003B17DF"/>
    <w:rsid w:val="003B18CE"/>
    <w:rsid w:val="003B233A"/>
    <w:rsid w:val="003B2A4E"/>
    <w:rsid w:val="003B304E"/>
    <w:rsid w:val="003B4862"/>
    <w:rsid w:val="003B517C"/>
    <w:rsid w:val="003B583E"/>
    <w:rsid w:val="003B5F9D"/>
    <w:rsid w:val="003B66E3"/>
    <w:rsid w:val="003B6850"/>
    <w:rsid w:val="003C00ED"/>
    <w:rsid w:val="003C0916"/>
    <w:rsid w:val="003C0AA2"/>
    <w:rsid w:val="003C0ACD"/>
    <w:rsid w:val="003C0E85"/>
    <w:rsid w:val="003C31E6"/>
    <w:rsid w:val="003C3749"/>
    <w:rsid w:val="003C4767"/>
    <w:rsid w:val="003C49B7"/>
    <w:rsid w:val="003C550E"/>
    <w:rsid w:val="003C5593"/>
    <w:rsid w:val="003C7BD3"/>
    <w:rsid w:val="003D0077"/>
    <w:rsid w:val="003D11E0"/>
    <w:rsid w:val="003D2232"/>
    <w:rsid w:val="003D3BEF"/>
    <w:rsid w:val="003D4FAA"/>
    <w:rsid w:val="003D52D3"/>
    <w:rsid w:val="003D54FD"/>
    <w:rsid w:val="003D5C00"/>
    <w:rsid w:val="003D608A"/>
    <w:rsid w:val="003D60A2"/>
    <w:rsid w:val="003E021A"/>
    <w:rsid w:val="003E0418"/>
    <w:rsid w:val="003E1044"/>
    <w:rsid w:val="003E1BE7"/>
    <w:rsid w:val="003E1C52"/>
    <w:rsid w:val="003E3219"/>
    <w:rsid w:val="003E388E"/>
    <w:rsid w:val="003E3969"/>
    <w:rsid w:val="003E78F2"/>
    <w:rsid w:val="003E7BE4"/>
    <w:rsid w:val="003F06DB"/>
    <w:rsid w:val="003F1936"/>
    <w:rsid w:val="003F1C76"/>
    <w:rsid w:val="003F26C8"/>
    <w:rsid w:val="003F32FF"/>
    <w:rsid w:val="003F3359"/>
    <w:rsid w:val="003F39BB"/>
    <w:rsid w:val="003F3A07"/>
    <w:rsid w:val="003F400C"/>
    <w:rsid w:val="003F737D"/>
    <w:rsid w:val="003F738A"/>
    <w:rsid w:val="003F7967"/>
    <w:rsid w:val="003F7A4C"/>
    <w:rsid w:val="00400464"/>
    <w:rsid w:val="00400556"/>
    <w:rsid w:val="004012EC"/>
    <w:rsid w:val="00402E17"/>
    <w:rsid w:val="0040365A"/>
    <w:rsid w:val="004053AB"/>
    <w:rsid w:val="00405D9F"/>
    <w:rsid w:val="00407646"/>
    <w:rsid w:val="00407D59"/>
    <w:rsid w:val="004110F3"/>
    <w:rsid w:val="00412CF3"/>
    <w:rsid w:val="00412F39"/>
    <w:rsid w:val="00414ACA"/>
    <w:rsid w:val="00414E40"/>
    <w:rsid w:val="00415D24"/>
    <w:rsid w:val="00415EB8"/>
    <w:rsid w:val="00417888"/>
    <w:rsid w:val="0042012B"/>
    <w:rsid w:val="0042091E"/>
    <w:rsid w:val="00420B51"/>
    <w:rsid w:val="00420FD4"/>
    <w:rsid w:val="00421AD0"/>
    <w:rsid w:val="00423924"/>
    <w:rsid w:val="004249EE"/>
    <w:rsid w:val="004301E1"/>
    <w:rsid w:val="00430EEC"/>
    <w:rsid w:val="00431B18"/>
    <w:rsid w:val="00431E21"/>
    <w:rsid w:val="004329EB"/>
    <w:rsid w:val="00433E58"/>
    <w:rsid w:val="00434724"/>
    <w:rsid w:val="004353D7"/>
    <w:rsid w:val="00435EC7"/>
    <w:rsid w:val="00436CEB"/>
    <w:rsid w:val="00440D7F"/>
    <w:rsid w:val="004415CD"/>
    <w:rsid w:val="00441F9A"/>
    <w:rsid w:val="00442AAB"/>
    <w:rsid w:val="00442D9E"/>
    <w:rsid w:val="00443961"/>
    <w:rsid w:val="00444EAE"/>
    <w:rsid w:val="0044581E"/>
    <w:rsid w:val="00445B0A"/>
    <w:rsid w:val="0044722E"/>
    <w:rsid w:val="00447B0C"/>
    <w:rsid w:val="00450700"/>
    <w:rsid w:val="00450E08"/>
    <w:rsid w:val="00451D66"/>
    <w:rsid w:val="004523A8"/>
    <w:rsid w:val="00452E7F"/>
    <w:rsid w:val="00453A58"/>
    <w:rsid w:val="00453E39"/>
    <w:rsid w:val="00454AC3"/>
    <w:rsid w:val="0045518B"/>
    <w:rsid w:val="004554ED"/>
    <w:rsid w:val="004558E2"/>
    <w:rsid w:val="004562CE"/>
    <w:rsid w:val="00456A30"/>
    <w:rsid w:val="00456B49"/>
    <w:rsid w:val="00457DE9"/>
    <w:rsid w:val="0046105D"/>
    <w:rsid w:val="00461147"/>
    <w:rsid w:val="004612BA"/>
    <w:rsid w:val="00461ADD"/>
    <w:rsid w:val="004636AF"/>
    <w:rsid w:val="0046378D"/>
    <w:rsid w:val="00463B5F"/>
    <w:rsid w:val="004649D4"/>
    <w:rsid w:val="004652E5"/>
    <w:rsid w:val="00465C15"/>
    <w:rsid w:val="0046605E"/>
    <w:rsid w:val="004668EF"/>
    <w:rsid w:val="00467EC6"/>
    <w:rsid w:val="00471550"/>
    <w:rsid w:val="00471D00"/>
    <w:rsid w:val="004721B9"/>
    <w:rsid w:val="0047228F"/>
    <w:rsid w:val="00472CCB"/>
    <w:rsid w:val="00473860"/>
    <w:rsid w:val="00473B91"/>
    <w:rsid w:val="00473DB8"/>
    <w:rsid w:val="00473F23"/>
    <w:rsid w:val="00474A5B"/>
    <w:rsid w:val="00475435"/>
    <w:rsid w:val="0047645F"/>
    <w:rsid w:val="004764E4"/>
    <w:rsid w:val="00476B9F"/>
    <w:rsid w:val="004801C4"/>
    <w:rsid w:val="00484381"/>
    <w:rsid w:val="00484B06"/>
    <w:rsid w:val="004867F9"/>
    <w:rsid w:val="00486AA4"/>
    <w:rsid w:val="00486EAF"/>
    <w:rsid w:val="00487748"/>
    <w:rsid w:val="00490966"/>
    <w:rsid w:val="004916CE"/>
    <w:rsid w:val="00491B78"/>
    <w:rsid w:val="00492192"/>
    <w:rsid w:val="004926FB"/>
    <w:rsid w:val="00492D9C"/>
    <w:rsid w:val="00493AD9"/>
    <w:rsid w:val="00494840"/>
    <w:rsid w:val="00496E22"/>
    <w:rsid w:val="0049737E"/>
    <w:rsid w:val="00497602"/>
    <w:rsid w:val="004A0151"/>
    <w:rsid w:val="004A0209"/>
    <w:rsid w:val="004A2BB6"/>
    <w:rsid w:val="004A323C"/>
    <w:rsid w:val="004A3348"/>
    <w:rsid w:val="004A34F7"/>
    <w:rsid w:val="004A43C8"/>
    <w:rsid w:val="004A4555"/>
    <w:rsid w:val="004A4B65"/>
    <w:rsid w:val="004A5FA9"/>
    <w:rsid w:val="004A69F0"/>
    <w:rsid w:val="004A6B28"/>
    <w:rsid w:val="004A7275"/>
    <w:rsid w:val="004A7515"/>
    <w:rsid w:val="004A77D1"/>
    <w:rsid w:val="004A77F9"/>
    <w:rsid w:val="004A7888"/>
    <w:rsid w:val="004A78FE"/>
    <w:rsid w:val="004A7E0E"/>
    <w:rsid w:val="004B1413"/>
    <w:rsid w:val="004B1CD1"/>
    <w:rsid w:val="004B1F4F"/>
    <w:rsid w:val="004B27E6"/>
    <w:rsid w:val="004B2D20"/>
    <w:rsid w:val="004B36F2"/>
    <w:rsid w:val="004B47C8"/>
    <w:rsid w:val="004B4FB7"/>
    <w:rsid w:val="004B608B"/>
    <w:rsid w:val="004B66DD"/>
    <w:rsid w:val="004B7608"/>
    <w:rsid w:val="004C041B"/>
    <w:rsid w:val="004C111F"/>
    <w:rsid w:val="004C2E84"/>
    <w:rsid w:val="004C47B7"/>
    <w:rsid w:val="004C4BE5"/>
    <w:rsid w:val="004C7DBD"/>
    <w:rsid w:val="004D03D3"/>
    <w:rsid w:val="004D05C2"/>
    <w:rsid w:val="004D0924"/>
    <w:rsid w:val="004D0FB1"/>
    <w:rsid w:val="004D1278"/>
    <w:rsid w:val="004D177E"/>
    <w:rsid w:val="004D2A32"/>
    <w:rsid w:val="004D2D5A"/>
    <w:rsid w:val="004D3D33"/>
    <w:rsid w:val="004D45ED"/>
    <w:rsid w:val="004D495C"/>
    <w:rsid w:val="004D5670"/>
    <w:rsid w:val="004D5BFF"/>
    <w:rsid w:val="004E25AE"/>
    <w:rsid w:val="004E387E"/>
    <w:rsid w:val="004E502F"/>
    <w:rsid w:val="004E504F"/>
    <w:rsid w:val="004E5FC6"/>
    <w:rsid w:val="004E5FE0"/>
    <w:rsid w:val="004E6276"/>
    <w:rsid w:val="004E736B"/>
    <w:rsid w:val="004F1200"/>
    <w:rsid w:val="004F4890"/>
    <w:rsid w:val="004F4AFD"/>
    <w:rsid w:val="004F4DA1"/>
    <w:rsid w:val="004F5077"/>
    <w:rsid w:val="004F525C"/>
    <w:rsid w:val="004F6D6A"/>
    <w:rsid w:val="004F6EA4"/>
    <w:rsid w:val="004F6EC6"/>
    <w:rsid w:val="004F72AC"/>
    <w:rsid w:val="00501EA0"/>
    <w:rsid w:val="00502050"/>
    <w:rsid w:val="00502390"/>
    <w:rsid w:val="0050241F"/>
    <w:rsid w:val="00502D5F"/>
    <w:rsid w:val="00503BDD"/>
    <w:rsid w:val="005044BE"/>
    <w:rsid w:val="0050607B"/>
    <w:rsid w:val="00506DCB"/>
    <w:rsid w:val="0050794F"/>
    <w:rsid w:val="005103E8"/>
    <w:rsid w:val="00511814"/>
    <w:rsid w:val="00515654"/>
    <w:rsid w:val="00515698"/>
    <w:rsid w:val="005179C7"/>
    <w:rsid w:val="00517E84"/>
    <w:rsid w:val="00517EBD"/>
    <w:rsid w:val="00520195"/>
    <w:rsid w:val="00520A14"/>
    <w:rsid w:val="00520A46"/>
    <w:rsid w:val="00521409"/>
    <w:rsid w:val="00523F7A"/>
    <w:rsid w:val="0052494C"/>
    <w:rsid w:val="00524D3D"/>
    <w:rsid w:val="005260D0"/>
    <w:rsid w:val="00527B13"/>
    <w:rsid w:val="0053009B"/>
    <w:rsid w:val="00530917"/>
    <w:rsid w:val="0053140A"/>
    <w:rsid w:val="00532242"/>
    <w:rsid w:val="00532720"/>
    <w:rsid w:val="00533036"/>
    <w:rsid w:val="0053376F"/>
    <w:rsid w:val="00533B53"/>
    <w:rsid w:val="00533C30"/>
    <w:rsid w:val="00535623"/>
    <w:rsid w:val="00535728"/>
    <w:rsid w:val="0053637D"/>
    <w:rsid w:val="0053652B"/>
    <w:rsid w:val="00536B75"/>
    <w:rsid w:val="00536FDA"/>
    <w:rsid w:val="005374E2"/>
    <w:rsid w:val="00537DD9"/>
    <w:rsid w:val="005412FB"/>
    <w:rsid w:val="005414A7"/>
    <w:rsid w:val="0054372C"/>
    <w:rsid w:val="00543730"/>
    <w:rsid w:val="005442A0"/>
    <w:rsid w:val="00544B0F"/>
    <w:rsid w:val="00545560"/>
    <w:rsid w:val="00545BCC"/>
    <w:rsid w:val="00545C59"/>
    <w:rsid w:val="00545D9F"/>
    <w:rsid w:val="005469FE"/>
    <w:rsid w:val="00547528"/>
    <w:rsid w:val="00547768"/>
    <w:rsid w:val="00550AB3"/>
    <w:rsid w:val="00552098"/>
    <w:rsid w:val="005533B6"/>
    <w:rsid w:val="00553945"/>
    <w:rsid w:val="005550B9"/>
    <w:rsid w:val="00556357"/>
    <w:rsid w:val="00556FD7"/>
    <w:rsid w:val="00557BF4"/>
    <w:rsid w:val="005600D5"/>
    <w:rsid w:val="005601C5"/>
    <w:rsid w:val="00561994"/>
    <w:rsid w:val="00561B6A"/>
    <w:rsid w:val="0056589E"/>
    <w:rsid w:val="005668BC"/>
    <w:rsid w:val="00566BB8"/>
    <w:rsid w:val="00566D6F"/>
    <w:rsid w:val="005707DE"/>
    <w:rsid w:val="00570C6D"/>
    <w:rsid w:val="005732D6"/>
    <w:rsid w:val="00573C01"/>
    <w:rsid w:val="00573DF2"/>
    <w:rsid w:val="00574E7F"/>
    <w:rsid w:val="005764B2"/>
    <w:rsid w:val="00577B1A"/>
    <w:rsid w:val="00580512"/>
    <w:rsid w:val="005824F4"/>
    <w:rsid w:val="00582B46"/>
    <w:rsid w:val="005836AA"/>
    <w:rsid w:val="00583B95"/>
    <w:rsid w:val="00583EDD"/>
    <w:rsid w:val="00585D47"/>
    <w:rsid w:val="00585FF6"/>
    <w:rsid w:val="00586333"/>
    <w:rsid w:val="0058671D"/>
    <w:rsid w:val="00586B5D"/>
    <w:rsid w:val="0058715E"/>
    <w:rsid w:val="00587264"/>
    <w:rsid w:val="005878AB"/>
    <w:rsid w:val="0059049B"/>
    <w:rsid w:val="0059116A"/>
    <w:rsid w:val="00591384"/>
    <w:rsid w:val="005913DC"/>
    <w:rsid w:val="005944B7"/>
    <w:rsid w:val="00594810"/>
    <w:rsid w:val="00594BC7"/>
    <w:rsid w:val="00595053"/>
    <w:rsid w:val="00595B75"/>
    <w:rsid w:val="00595EF0"/>
    <w:rsid w:val="00596393"/>
    <w:rsid w:val="005A0F28"/>
    <w:rsid w:val="005A2BE9"/>
    <w:rsid w:val="005A2C2E"/>
    <w:rsid w:val="005A3B7A"/>
    <w:rsid w:val="005A4E48"/>
    <w:rsid w:val="005A5309"/>
    <w:rsid w:val="005A5B2D"/>
    <w:rsid w:val="005A637A"/>
    <w:rsid w:val="005A6B76"/>
    <w:rsid w:val="005A7073"/>
    <w:rsid w:val="005B2572"/>
    <w:rsid w:val="005B27D6"/>
    <w:rsid w:val="005B2BB4"/>
    <w:rsid w:val="005B412F"/>
    <w:rsid w:val="005B45C7"/>
    <w:rsid w:val="005B499E"/>
    <w:rsid w:val="005B50D7"/>
    <w:rsid w:val="005B6128"/>
    <w:rsid w:val="005B637D"/>
    <w:rsid w:val="005B6780"/>
    <w:rsid w:val="005B6B19"/>
    <w:rsid w:val="005C037E"/>
    <w:rsid w:val="005C099F"/>
    <w:rsid w:val="005C248F"/>
    <w:rsid w:val="005C29C6"/>
    <w:rsid w:val="005C462E"/>
    <w:rsid w:val="005C5766"/>
    <w:rsid w:val="005C58D3"/>
    <w:rsid w:val="005C6326"/>
    <w:rsid w:val="005C6D26"/>
    <w:rsid w:val="005C75AA"/>
    <w:rsid w:val="005C7927"/>
    <w:rsid w:val="005D05F3"/>
    <w:rsid w:val="005D282A"/>
    <w:rsid w:val="005D32D9"/>
    <w:rsid w:val="005D33F1"/>
    <w:rsid w:val="005D341C"/>
    <w:rsid w:val="005D3A98"/>
    <w:rsid w:val="005D4013"/>
    <w:rsid w:val="005D526A"/>
    <w:rsid w:val="005D6422"/>
    <w:rsid w:val="005D6CFA"/>
    <w:rsid w:val="005E0186"/>
    <w:rsid w:val="005E06AF"/>
    <w:rsid w:val="005E06EF"/>
    <w:rsid w:val="005E1070"/>
    <w:rsid w:val="005E234D"/>
    <w:rsid w:val="005E23FE"/>
    <w:rsid w:val="005E32AC"/>
    <w:rsid w:val="005E45F3"/>
    <w:rsid w:val="005E4F47"/>
    <w:rsid w:val="005E54B5"/>
    <w:rsid w:val="005E61D7"/>
    <w:rsid w:val="005E755B"/>
    <w:rsid w:val="005F1D63"/>
    <w:rsid w:val="005F4951"/>
    <w:rsid w:val="005F4FE3"/>
    <w:rsid w:val="005F5E28"/>
    <w:rsid w:val="005F64FF"/>
    <w:rsid w:val="005F65BE"/>
    <w:rsid w:val="005F71CE"/>
    <w:rsid w:val="005F7DCF"/>
    <w:rsid w:val="00601492"/>
    <w:rsid w:val="00601C42"/>
    <w:rsid w:val="006036BE"/>
    <w:rsid w:val="00604CC5"/>
    <w:rsid w:val="00605602"/>
    <w:rsid w:val="006069F5"/>
    <w:rsid w:val="00606B18"/>
    <w:rsid w:val="006101C3"/>
    <w:rsid w:val="00610821"/>
    <w:rsid w:val="00610BA3"/>
    <w:rsid w:val="00612DE0"/>
    <w:rsid w:val="006136F8"/>
    <w:rsid w:val="00613A2E"/>
    <w:rsid w:val="00614B09"/>
    <w:rsid w:val="006152D4"/>
    <w:rsid w:val="006153BD"/>
    <w:rsid w:val="00616DBD"/>
    <w:rsid w:val="00616ED7"/>
    <w:rsid w:val="00617B7D"/>
    <w:rsid w:val="00621781"/>
    <w:rsid w:val="00621DCE"/>
    <w:rsid w:val="00623A0C"/>
    <w:rsid w:val="0062491F"/>
    <w:rsid w:val="00625AF2"/>
    <w:rsid w:val="006269E8"/>
    <w:rsid w:val="00626FAC"/>
    <w:rsid w:val="0063041F"/>
    <w:rsid w:val="00630875"/>
    <w:rsid w:val="00631BBF"/>
    <w:rsid w:val="00632068"/>
    <w:rsid w:val="006328A2"/>
    <w:rsid w:val="0063367F"/>
    <w:rsid w:val="00640362"/>
    <w:rsid w:val="00640400"/>
    <w:rsid w:val="00640743"/>
    <w:rsid w:val="006408AE"/>
    <w:rsid w:val="00641C4E"/>
    <w:rsid w:val="00641CE9"/>
    <w:rsid w:val="00641DF6"/>
    <w:rsid w:val="00642772"/>
    <w:rsid w:val="00643246"/>
    <w:rsid w:val="00644B80"/>
    <w:rsid w:val="00645FC7"/>
    <w:rsid w:val="0064707E"/>
    <w:rsid w:val="00650782"/>
    <w:rsid w:val="00652006"/>
    <w:rsid w:val="0065388E"/>
    <w:rsid w:val="00655F8F"/>
    <w:rsid w:val="0065748E"/>
    <w:rsid w:val="00661924"/>
    <w:rsid w:val="0066298E"/>
    <w:rsid w:val="00662AC4"/>
    <w:rsid w:val="00662CED"/>
    <w:rsid w:val="0066350F"/>
    <w:rsid w:val="00663D7A"/>
    <w:rsid w:val="00664133"/>
    <w:rsid w:val="00664153"/>
    <w:rsid w:val="00664315"/>
    <w:rsid w:val="00665E4D"/>
    <w:rsid w:val="00666182"/>
    <w:rsid w:val="006664EA"/>
    <w:rsid w:val="00666BF3"/>
    <w:rsid w:val="00667BD7"/>
    <w:rsid w:val="00667E73"/>
    <w:rsid w:val="00670E23"/>
    <w:rsid w:val="00671170"/>
    <w:rsid w:val="006719F3"/>
    <w:rsid w:val="00671E06"/>
    <w:rsid w:val="006723E9"/>
    <w:rsid w:val="00673ACF"/>
    <w:rsid w:val="00674A5F"/>
    <w:rsid w:val="00674AEE"/>
    <w:rsid w:val="00675ED7"/>
    <w:rsid w:val="00676259"/>
    <w:rsid w:val="006771D7"/>
    <w:rsid w:val="00680680"/>
    <w:rsid w:val="00680F73"/>
    <w:rsid w:val="00681429"/>
    <w:rsid w:val="00682215"/>
    <w:rsid w:val="00682512"/>
    <w:rsid w:val="00683A3D"/>
    <w:rsid w:val="00683CEF"/>
    <w:rsid w:val="00683EFF"/>
    <w:rsid w:val="00685560"/>
    <w:rsid w:val="006855AA"/>
    <w:rsid w:val="00686014"/>
    <w:rsid w:val="006874C7"/>
    <w:rsid w:val="00687CEE"/>
    <w:rsid w:val="006903DE"/>
    <w:rsid w:val="006910D3"/>
    <w:rsid w:val="0069317D"/>
    <w:rsid w:val="00693FBF"/>
    <w:rsid w:val="00694367"/>
    <w:rsid w:val="00694FC3"/>
    <w:rsid w:val="00695B21"/>
    <w:rsid w:val="006964A3"/>
    <w:rsid w:val="006970B5"/>
    <w:rsid w:val="006974E6"/>
    <w:rsid w:val="006A2084"/>
    <w:rsid w:val="006A256E"/>
    <w:rsid w:val="006A2C49"/>
    <w:rsid w:val="006A2D91"/>
    <w:rsid w:val="006A2DA7"/>
    <w:rsid w:val="006A2E76"/>
    <w:rsid w:val="006A34AE"/>
    <w:rsid w:val="006A59E6"/>
    <w:rsid w:val="006A5FAC"/>
    <w:rsid w:val="006A670C"/>
    <w:rsid w:val="006A7268"/>
    <w:rsid w:val="006A7A4A"/>
    <w:rsid w:val="006A7BB7"/>
    <w:rsid w:val="006A7FDD"/>
    <w:rsid w:val="006B0868"/>
    <w:rsid w:val="006B0928"/>
    <w:rsid w:val="006B1137"/>
    <w:rsid w:val="006B1FC7"/>
    <w:rsid w:val="006B2679"/>
    <w:rsid w:val="006B3121"/>
    <w:rsid w:val="006B3BE6"/>
    <w:rsid w:val="006B463C"/>
    <w:rsid w:val="006B48EC"/>
    <w:rsid w:val="006B5A7C"/>
    <w:rsid w:val="006B7854"/>
    <w:rsid w:val="006B7B43"/>
    <w:rsid w:val="006C0451"/>
    <w:rsid w:val="006C254E"/>
    <w:rsid w:val="006C352E"/>
    <w:rsid w:val="006C495D"/>
    <w:rsid w:val="006C4EFA"/>
    <w:rsid w:val="006C5773"/>
    <w:rsid w:val="006C5895"/>
    <w:rsid w:val="006C5F37"/>
    <w:rsid w:val="006C626B"/>
    <w:rsid w:val="006C6437"/>
    <w:rsid w:val="006C75B2"/>
    <w:rsid w:val="006D1A38"/>
    <w:rsid w:val="006D1BF7"/>
    <w:rsid w:val="006D2956"/>
    <w:rsid w:val="006D3B2A"/>
    <w:rsid w:val="006D69B8"/>
    <w:rsid w:val="006D6E6A"/>
    <w:rsid w:val="006D7789"/>
    <w:rsid w:val="006D780A"/>
    <w:rsid w:val="006E1CF7"/>
    <w:rsid w:val="006E1D95"/>
    <w:rsid w:val="006E2133"/>
    <w:rsid w:val="006E2258"/>
    <w:rsid w:val="006E2E68"/>
    <w:rsid w:val="006E34AA"/>
    <w:rsid w:val="006E35C1"/>
    <w:rsid w:val="006E4417"/>
    <w:rsid w:val="006E4B50"/>
    <w:rsid w:val="006E4BFF"/>
    <w:rsid w:val="006E5770"/>
    <w:rsid w:val="006E5E33"/>
    <w:rsid w:val="006E63A5"/>
    <w:rsid w:val="006E6D8F"/>
    <w:rsid w:val="006E7723"/>
    <w:rsid w:val="006E7ABD"/>
    <w:rsid w:val="006E7B73"/>
    <w:rsid w:val="006F00E5"/>
    <w:rsid w:val="006F0B94"/>
    <w:rsid w:val="006F20BA"/>
    <w:rsid w:val="006F22A3"/>
    <w:rsid w:val="006F2372"/>
    <w:rsid w:val="006F275C"/>
    <w:rsid w:val="006F29BA"/>
    <w:rsid w:val="006F379A"/>
    <w:rsid w:val="006F471D"/>
    <w:rsid w:val="006F4E19"/>
    <w:rsid w:val="006F63E0"/>
    <w:rsid w:val="006F6C2F"/>
    <w:rsid w:val="006F77AB"/>
    <w:rsid w:val="006F7D7C"/>
    <w:rsid w:val="00702E18"/>
    <w:rsid w:val="00704A53"/>
    <w:rsid w:val="007060D3"/>
    <w:rsid w:val="0070774F"/>
    <w:rsid w:val="00707BD2"/>
    <w:rsid w:val="00710AFA"/>
    <w:rsid w:val="00710F3A"/>
    <w:rsid w:val="00711DE5"/>
    <w:rsid w:val="00711E8D"/>
    <w:rsid w:val="00712CC6"/>
    <w:rsid w:val="00713EA7"/>
    <w:rsid w:val="00715B2B"/>
    <w:rsid w:val="00715E80"/>
    <w:rsid w:val="00716DB8"/>
    <w:rsid w:val="00716E25"/>
    <w:rsid w:val="007170BE"/>
    <w:rsid w:val="0071756E"/>
    <w:rsid w:val="007215B5"/>
    <w:rsid w:val="00722CD7"/>
    <w:rsid w:val="00722D8C"/>
    <w:rsid w:val="00723270"/>
    <w:rsid w:val="00723CD5"/>
    <w:rsid w:val="0072559F"/>
    <w:rsid w:val="00725D4C"/>
    <w:rsid w:val="007263EC"/>
    <w:rsid w:val="00726E20"/>
    <w:rsid w:val="00730112"/>
    <w:rsid w:val="00730B11"/>
    <w:rsid w:val="00730B94"/>
    <w:rsid w:val="00730CEC"/>
    <w:rsid w:val="00731009"/>
    <w:rsid w:val="00731050"/>
    <w:rsid w:val="007320FF"/>
    <w:rsid w:val="00732EF1"/>
    <w:rsid w:val="00733785"/>
    <w:rsid w:val="0073543F"/>
    <w:rsid w:val="00735B2C"/>
    <w:rsid w:val="00735F1F"/>
    <w:rsid w:val="00736517"/>
    <w:rsid w:val="00736E88"/>
    <w:rsid w:val="00737A6C"/>
    <w:rsid w:val="00737BD2"/>
    <w:rsid w:val="007401BA"/>
    <w:rsid w:val="00740537"/>
    <w:rsid w:val="00741BCE"/>
    <w:rsid w:val="00743B33"/>
    <w:rsid w:val="00744B7F"/>
    <w:rsid w:val="00744F59"/>
    <w:rsid w:val="007455F8"/>
    <w:rsid w:val="00745B0F"/>
    <w:rsid w:val="00745FD3"/>
    <w:rsid w:val="00746F0C"/>
    <w:rsid w:val="0074767A"/>
    <w:rsid w:val="00750DF8"/>
    <w:rsid w:val="00751CAE"/>
    <w:rsid w:val="00754200"/>
    <w:rsid w:val="00754830"/>
    <w:rsid w:val="00754B16"/>
    <w:rsid w:val="00754DB3"/>
    <w:rsid w:val="00755070"/>
    <w:rsid w:val="00755728"/>
    <w:rsid w:val="007579A9"/>
    <w:rsid w:val="00757A54"/>
    <w:rsid w:val="007600EB"/>
    <w:rsid w:val="00760CC5"/>
    <w:rsid w:val="00761B8C"/>
    <w:rsid w:val="00763321"/>
    <w:rsid w:val="007637B1"/>
    <w:rsid w:val="00763F9E"/>
    <w:rsid w:val="00764112"/>
    <w:rsid w:val="0076484A"/>
    <w:rsid w:val="007655DA"/>
    <w:rsid w:val="00765937"/>
    <w:rsid w:val="007678E2"/>
    <w:rsid w:val="00767A11"/>
    <w:rsid w:val="00770B44"/>
    <w:rsid w:val="00771F26"/>
    <w:rsid w:val="0077256B"/>
    <w:rsid w:val="00772ADC"/>
    <w:rsid w:val="00773445"/>
    <w:rsid w:val="007737A0"/>
    <w:rsid w:val="0077407B"/>
    <w:rsid w:val="0077470B"/>
    <w:rsid w:val="00776BB8"/>
    <w:rsid w:val="007800C1"/>
    <w:rsid w:val="00780364"/>
    <w:rsid w:val="007823B9"/>
    <w:rsid w:val="007858A1"/>
    <w:rsid w:val="007859CC"/>
    <w:rsid w:val="00785B9E"/>
    <w:rsid w:val="00785E52"/>
    <w:rsid w:val="00787022"/>
    <w:rsid w:val="00790665"/>
    <w:rsid w:val="00791529"/>
    <w:rsid w:val="00791F48"/>
    <w:rsid w:val="00792706"/>
    <w:rsid w:val="0079378E"/>
    <w:rsid w:val="0079391C"/>
    <w:rsid w:val="007939D1"/>
    <w:rsid w:val="007945B1"/>
    <w:rsid w:val="00796604"/>
    <w:rsid w:val="00796D0A"/>
    <w:rsid w:val="007A0F27"/>
    <w:rsid w:val="007A2AD7"/>
    <w:rsid w:val="007A3992"/>
    <w:rsid w:val="007A5535"/>
    <w:rsid w:val="007A5917"/>
    <w:rsid w:val="007A6B92"/>
    <w:rsid w:val="007A799F"/>
    <w:rsid w:val="007A7EA6"/>
    <w:rsid w:val="007B05E2"/>
    <w:rsid w:val="007B0F02"/>
    <w:rsid w:val="007B13D8"/>
    <w:rsid w:val="007B2BA7"/>
    <w:rsid w:val="007B39F8"/>
    <w:rsid w:val="007B3A03"/>
    <w:rsid w:val="007B3A7D"/>
    <w:rsid w:val="007B6266"/>
    <w:rsid w:val="007B6796"/>
    <w:rsid w:val="007C01C6"/>
    <w:rsid w:val="007C2D9C"/>
    <w:rsid w:val="007C3D9F"/>
    <w:rsid w:val="007C44EF"/>
    <w:rsid w:val="007C499D"/>
    <w:rsid w:val="007C59D6"/>
    <w:rsid w:val="007C6494"/>
    <w:rsid w:val="007C77EE"/>
    <w:rsid w:val="007D038B"/>
    <w:rsid w:val="007D1128"/>
    <w:rsid w:val="007D5656"/>
    <w:rsid w:val="007D6B20"/>
    <w:rsid w:val="007D726B"/>
    <w:rsid w:val="007D7716"/>
    <w:rsid w:val="007D7AA2"/>
    <w:rsid w:val="007D7EA6"/>
    <w:rsid w:val="007E0DAC"/>
    <w:rsid w:val="007E2B0B"/>
    <w:rsid w:val="007E3DBF"/>
    <w:rsid w:val="007E4024"/>
    <w:rsid w:val="007E518C"/>
    <w:rsid w:val="007E6275"/>
    <w:rsid w:val="007F057D"/>
    <w:rsid w:val="007F0B4B"/>
    <w:rsid w:val="007F0B50"/>
    <w:rsid w:val="007F0CF3"/>
    <w:rsid w:val="007F1276"/>
    <w:rsid w:val="007F3189"/>
    <w:rsid w:val="007F4BB4"/>
    <w:rsid w:val="007F6080"/>
    <w:rsid w:val="007F7E2F"/>
    <w:rsid w:val="00800027"/>
    <w:rsid w:val="00800800"/>
    <w:rsid w:val="00800F12"/>
    <w:rsid w:val="00802B3F"/>
    <w:rsid w:val="00803442"/>
    <w:rsid w:val="00804249"/>
    <w:rsid w:val="0080433F"/>
    <w:rsid w:val="00804F6C"/>
    <w:rsid w:val="00804F9E"/>
    <w:rsid w:val="00805A7B"/>
    <w:rsid w:val="008067C9"/>
    <w:rsid w:val="00807F62"/>
    <w:rsid w:val="00807FC5"/>
    <w:rsid w:val="00811E30"/>
    <w:rsid w:val="00811EB7"/>
    <w:rsid w:val="00812290"/>
    <w:rsid w:val="00813E1D"/>
    <w:rsid w:val="0081424F"/>
    <w:rsid w:val="008143BE"/>
    <w:rsid w:val="0081576D"/>
    <w:rsid w:val="00815DB3"/>
    <w:rsid w:val="0081629E"/>
    <w:rsid w:val="00816AB7"/>
    <w:rsid w:val="00817625"/>
    <w:rsid w:val="00817BBB"/>
    <w:rsid w:val="008208BB"/>
    <w:rsid w:val="0082297D"/>
    <w:rsid w:val="0082451D"/>
    <w:rsid w:val="00825280"/>
    <w:rsid w:val="008257BC"/>
    <w:rsid w:val="008262B7"/>
    <w:rsid w:val="00827C4B"/>
    <w:rsid w:val="00827DEB"/>
    <w:rsid w:val="00831637"/>
    <w:rsid w:val="00834914"/>
    <w:rsid w:val="00835C69"/>
    <w:rsid w:val="00836933"/>
    <w:rsid w:val="00836A47"/>
    <w:rsid w:val="00837A40"/>
    <w:rsid w:val="00837E70"/>
    <w:rsid w:val="00840992"/>
    <w:rsid w:val="00840D94"/>
    <w:rsid w:val="008411F7"/>
    <w:rsid w:val="008414E7"/>
    <w:rsid w:val="00842023"/>
    <w:rsid w:val="0084226E"/>
    <w:rsid w:val="00843C1B"/>
    <w:rsid w:val="00843EB8"/>
    <w:rsid w:val="00844502"/>
    <w:rsid w:val="00844B86"/>
    <w:rsid w:val="0084584E"/>
    <w:rsid w:val="00845E5D"/>
    <w:rsid w:val="00850B48"/>
    <w:rsid w:val="00851564"/>
    <w:rsid w:val="00852076"/>
    <w:rsid w:val="00852509"/>
    <w:rsid w:val="00852999"/>
    <w:rsid w:val="00853C29"/>
    <w:rsid w:val="00853C70"/>
    <w:rsid w:val="00853CFA"/>
    <w:rsid w:val="0085666F"/>
    <w:rsid w:val="00856C52"/>
    <w:rsid w:val="0085751D"/>
    <w:rsid w:val="00861505"/>
    <w:rsid w:val="00861BBC"/>
    <w:rsid w:val="00861F64"/>
    <w:rsid w:val="00862B58"/>
    <w:rsid w:val="00862E6A"/>
    <w:rsid w:val="008640E5"/>
    <w:rsid w:val="00864524"/>
    <w:rsid w:val="00864B84"/>
    <w:rsid w:val="00865A98"/>
    <w:rsid w:val="0086605B"/>
    <w:rsid w:val="00866FCA"/>
    <w:rsid w:val="00870758"/>
    <w:rsid w:val="0087087E"/>
    <w:rsid w:val="00870B98"/>
    <w:rsid w:val="00871D8B"/>
    <w:rsid w:val="008729DF"/>
    <w:rsid w:val="00873486"/>
    <w:rsid w:val="00876716"/>
    <w:rsid w:val="008768B3"/>
    <w:rsid w:val="008769A0"/>
    <w:rsid w:val="00877E76"/>
    <w:rsid w:val="00880216"/>
    <w:rsid w:val="008806C0"/>
    <w:rsid w:val="00880959"/>
    <w:rsid w:val="00881AB5"/>
    <w:rsid w:val="0088245D"/>
    <w:rsid w:val="00883CA8"/>
    <w:rsid w:val="008861EC"/>
    <w:rsid w:val="008866A3"/>
    <w:rsid w:val="00886F9D"/>
    <w:rsid w:val="008878E3"/>
    <w:rsid w:val="008900C9"/>
    <w:rsid w:val="00890CF9"/>
    <w:rsid w:val="00891699"/>
    <w:rsid w:val="00894F29"/>
    <w:rsid w:val="00895119"/>
    <w:rsid w:val="00895385"/>
    <w:rsid w:val="00895559"/>
    <w:rsid w:val="00896063"/>
    <w:rsid w:val="00897751"/>
    <w:rsid w:val="008A0236"/>
    <w:rsid w:val="008A1248"/>
    <w:rsid w:val="008A1801"/>
    <w:rsid w:val="008A4440"/>
    <w:rsid w:val="008A45FA"/>
    <w:rsid w:val="008A5FAA"/>
    <w:rsid w:val="008A60B5"/>
    <w:rsid w:val="008A74C7"/>
    <w:rsid w:val="008A773E"/>
    <w:rsid w:val="008A7915"/>
    <w:rsid w:val="008B03B2"/>
    <w:rsid w:val="008B0BB1"/>
    <w:rsid w:val="008B0C7B"/>
    <w:rsid w:val="008B0CB8"/>
    <w:rsid w:val="008B195E"/>
    <w:rsid w:val="008B2E93"/>
    <w:rsid w:val="008B3C3B"/>
    <w:rsid w:val="008B45BB"/>
    <w:rsid w:val="008B595F"/>
    <w:rsid w:val="008B59DD"/>
    <w:rsid w:val="008B7263"/>
    <w:rsid w:val="008B7C43"/>
    <w:rsid w:val="008C01DA"/>
    <w:rsid w:val="008C0E44"/>
    <w:rsid w:val="008C1AF0"/>
    <w:rsid w:val="008C1F65"/>
    <w:rsid w:val="008C2B64"/>
    <w:rsid w:val="008C2BE5"/>
    <w:rsid w:val="008C3E2B"/>
    <w:rsid w:val="008C447E"/>
    <w:rsid w:val="008C4F54"/>
    <w:rsid w:val="008C4F7A"/>
    <w:rsid w:val="008C5756"/>
    <w:rsid w:val="008C6464"/>
    <w:rsid w:val="008C6869"/>
    <w:rsid w:val="008C7035"/>
    <w:rsid w:val="008C759A"/>
    <w:rsid w:val="008C771C"/>
    <w:rsid w:val="008D0A74"/>
    <w:rsid w:val="008D2918"/>
    <w:rsid w:val="008D6766"/>
    <w:rsid w:val="008D76A5"/>
    <w:rsid w:val="008D7CEF"/>
    <w:rsid w:val="008E104F"/>
    <w:rsid w:val="008E1EC7"/>
    <w:rsid w:val="008E2199"/>
    <w:rsid w:val="008E21C9"/>
    <w:rsid w:val="008E2D35"/>
    <w:rsid w:val="008E5121"/>
    <w:rsid w:val="008E52E6"/>
    <w:rsid w:val="008E5780"/>
    <w:rsid w:val="008E6076"/>
    <w:rsid w:val="008F0DE4"/>
    <w:rsid w:val="008F13A9"/>
    <w:rsid w:val="008F20A3"/>
    <w:rsid w:val="008F20A5"/>
    <w:rsid w:val="008F2C49"/>
    <w:rsid w:val="008F3DBA"/>
    <w:rsid w:val="008F419F"/>
    <w:rsid w:val="008F542E"/>
    <w:rsid w:val="008F6341"/>
    <w:rsid w:val="008F641B"/>
    <w:rsid w:val="0090119C"/>
    <w:rsid w:val="00902685"/>
    <w:rsid w:val="0090378D"/>
    <w:rsid w:val="009041A6"/>
    <w:rsid w:val="0090469A"/>
    <w:rsid w:val="009047FF"/>
    <w:rsid w:val="0090523D"/>
    <w:rsid w:val="00906607"/>
    <w:rsid w:val="0090690A"/>
    <w:rsid w:val="00906FDB"/>
    <w:rsid w:val="00911C73"/>
    <w:rsid w:val="009120C4"/>
    <w:rsid w:val="00912930"/>
    <w:rsid w:val="00912B8B"/>
    <w:rsid w:val="00912F49"/>
    <w:rsid w:val="00913FE9"/>
    <w:rsid w:val="0091640A"/>
    <w:rsid w:val="0091713E"/>
    <w:rsid w:val="00917815"/>
    <w:rsid w:val="0092021D"/>
    <w:rsid w:val="0092215E"/>
    <w:rsid w:val="00922C29"/>
    <w:rsid w:val="00922CD1"/>
    <w:rsid w:val="00922EC2"/>
    <w:rsid w:val="0092332F"/>
    <w:rsid w:val="0092391F"/>
    <w:rsid w:val="009242EA"/>
    <w:rsid w:val="00924C4F"/>
    <w:rsid w:val="00924E95"/>
    <w:rsid w:val="00925F6E"/>
    <w:rsid w:val="00926E13"/>
    <w:rsid w:val="009305B5"/>
    <w:rsid w:val="00930ABC"/>
    <w:rsid w:val="00931617"/>
    <w:rsid w:val="00932705"/>
    <w:rsid w:val="0093413E"/>
    <w:rsid w:val="00936023"/>
    <w:rsid w:val="00936C62"/>
    <w:rsid w:val="00937A7C"/>
    <w:rsid w:val="00940812"/>
    <w:rsid w:val="00940B9E"/>
    <w:rsid w:val="00941818"/>
    <w:rsid w:val="0094225E"/>
    <w:rsid w:val="0094245F"/>
    <w:rsid w:val="0094296B"/>
    <w:rsid w:val="009434A5"/>
    <w:rsid w:val="00944037"/>
    <w:rsid w:val="00946F93"/>
    <w:rsid w:val="00947F93"/>
    <w:rsid w:val="0095121F"/>
    <w:rsid w:val="00951FEC"/>
    <w:rsid w:val="00952B51"/>
    <w:rsid w:val="00952F3A"/>
    <w:rsid w:val="00953A87"/>
    <w:rsid w:val="00953D06"/>
    <w:rsid w:val="00953F58"/>
    <w:rsid w:val="0095423C"/>
    <w:rsid w:val="00955D12"/>
    <w:rsid w:val="00956D4B"/>
    <w:rsid w:val="00957721"/>
    <w:rsid w:val="0095790D"/>
    <w:rsid w:val="009606C2"/>
    <w:rsid w:val="009609D4"/>
    <w:rsid w:val="00960A78"/>
    <w:rsid w:val="00961654"/>
    <w:rsid w:val="0096266B"/>
    <w:rsid w:val="009634C3"/>
    <w:rsid w:val="00963FAE"/>
    <w:rsid w:val="0096563B"/>
    <w:rsid w:val="0096596F"/>
    <w:rsid w:val="00966C06"/>
    <w:rsid w:val="00967581"/>
    <w:rsid w:val="009679A5"/>
    <w:rsid w:val="00971084"/>
    <w:rsid w:val="00971894"/>
    <w:rsid w:val="009725F1"/>
    <w:rsid w:val="00972B7B"/>
    <w:rsid w:val="00972FA3"/>
    <w:rsid w:val="00973C40"/>
    <w:rsid w:val="00974394"/>
    <w:rsid w:val="0097521E"/>
    <w:rsid w:val="00975A47"/>
    <w:rsid w:val="009761CB"/>
    <w:rsid w:val="00976253"/>
    <w:rsid w:val="00976959"/>
    <w:rsid w:val="00976C6B"/>
    <w:rsid w:val="00976C78"/>
    <w:rsid w:val="009801C9"/>
    <w:rsid w:val="00980ECB"/>
    <w:rsid w:val="0098383D"/>
    <w:rsid w:val="00983F51"/>
    <w:rsid w:val="00984278"/>
    <w:rsid w:val="00984310"/>
    <w:rsid w:val="00984880"/>
    <w:rsid w:val="009850A3"/>
    <w:rsid w:val="009865D6"/>
    <w:rsid w:val="00986B18"/>
    <w:rsid w:val="00990201"/>
    <w:rsid w:val="009902A2"/>
    <w:rsid w:val="00991B28"/>
    <w:rsid w:val="00995891"/>
    <w:rsid w:val="00995E4B"/>
    <w:rsid w:val="0099659B"/>
    <w:rsid w:val="00996F9D"/>
    <w:rsid w:val="009974A1"/>
    <w:rsid w:val="00997994"/>
    <w:rsid w:val="00997C01"/>
    <w:rsid w:val="009A2357"/>
    <w:rsid w:val="009A2E2D"/>
    <w:rsid w:val="009A36EF"/>
    <w:rsid w:val="009A4516"/>
    <w:rsid w:val="009A63B4"/>
    <w:rsid w:val="009A67D6"/>
    <w:rsid w:val="009A72D3"/>
    <w:rsid w:val="009A7D18"/>
    <w:rsid w:val="009B1518"/>
    <w:rsid w:val="009B1A17"/>
    <w:rsid w:val="009B2ED1"/>
    <w:rsid w:val="009B3EE0"/>
    <w:rsid w:val="009B5A1E"/>
    <w:rsid w:val="009B5A3B"/>
    <w:rsid w:val="009B72E8"/>
    <w:rsid w:val="009C0177"/>
    <w:rsid w:val="009C055A"/>
    <w:rsid w:val="009C0CC3"/>
    <w:rsid w:val="009C0ED4"/>
    <w:rsid w:val="009C1697"/>
    <w:rsid w:val="009C17B6"/>
    <w:rsid w:val="009C2868"/>
    <w:rsid w:val="009C2CFA"/>
    <w:rsid w:val="009C443A"/>
    <w:rsid w:val="009C4719"/>
    <w:rsid w:val="009C495D"/>
    <w:rsid w:val="009C5471"/>
    <w:rsid w:val="009C5481"/>
    <w:rsid w:val="009D0112"/>
    <w:rsid w:val="009D05CA"/>
    <w:rsid w:val="009D2609"/>
    <w:rsid w:val="009D2A4D"/>
    <w:rsid w:val="009D2BC7"/>
    <w:rsid w:val="009D6BA5"/>
    <w:rsid w:val="009E0173"/>
    <w:rsid w:val="009E02A3"/>
    <w:rsid w:val="009E05A7"/>
    <w:rsid w:val="009E0E45"/>
    <w:rsid w:val="009E138A"/>
    <w:rsid w:val="009E1615"/>
    <w:rsid w:val="009E31B1"/>
    <w:rsid w:val="009E3714"/>
    <w:rsid w:val="009E3E4E"/>
    <w:rsid w:val="009E3FB8"/>
    <w:rsid w:val="009E587E"/>
    <w:rsid w:val="009E59B3"/>
    <w:rsid w:val="009E7344"/>
    <w:rsid w:val="009E7562"/>
    <w:rsid w:val="009F08DA"/>
    <w:rsid w:val="009F1C59"/>
    <w:rsid w:val="009F3415"/>
    <w:rsid w:val="009F3511"/>
    <w:rsid w:val="009F5B6A"/>
    <w:rsid w:val="009F60BC"/>
    <w:rsid w:val="00A00979"/>
    <w:rsid w:val="00A00F2C"/>
    <w:rsid w:val="00A0183E"/>
    <w:rsid w:val="00A01945"/>
    <w:rsid w:val="00A02C9C"/>
    <w:rsid w:val="00A03196"/>
    <w:rsid w:val="00A03C22"/>
    <w:rsid w:val="00A05A1B"/>
    <w:rsid w:val="00A05A34"/>
    <w:rsid w:val="00A06E45"/>
    <w:rsid w:val="00A070E9"/>
    <w:rsid w:val="00A0752A"/>
    <w:rsid w:val="00A07C37"/>
    <w:rsid w:val="00A11185"/>
    <w:rsid w:val="00A11284"/>
    <w:rsid w:val="00A11AAB"/>
    <w:rsid w:val="00A125AE"/>
    <w:rsid w:val="00A12BFC"/>
    <w:rsid w:val="00A14A32"/>
    <w:rsid w:val="00A15F5D"/>
    <w:rsid w:val="00A16130"/>
    <w:rsid w:val="00A245CE"/>
    <w:rsid w:val="00A25294"/>
    <w:rsid w:val="00A2571D"/>
    <w:rsid w:val="00A25D18"/>
    <w:rsid w:val="00A3088C"/>
    <w:rsid w:val="00A32DD1"/>
    <w:rsid w:val="00A33369"/>
    <w:rsid w:val="00A337F5"/>
    <w:rsid w:val="00A33B20"/>
    <w:rsid w:val="00A33EA9"/>
    <w:rsid w:val="00A34B26"/>
    <w:rsid w:val="00A366BD"/>
    <w:rsid w:val="00A36B72"/>
    <w:rsid w:val="00A36D29"/>
    <w:rsid w:val="00A37BA2"/>
    <w:rsid w:val="00A37E69"/>
    <w:rsid w:val="00A409FA"/>
    <w:rsid w:val="00A41440"/>
    <w:rsid w:val="00A41589"/>
    <w:rsid w:val="00A43694"/>
    <w:rsid w:val="00A43CC8"/>
    <w:rsid w:val="00A43FAF"/>
    <w:rsid w:val="00A441AC"/>
    <w:rsid w:val="00A44208"/>
    <w:rsid w:val="00A44CE9"/>
    <w:rsid w:val="00A457AF"/>
    <w:rsid w:val="00A458DB"/>
    <w:rsid w:val="00A45AA8"/>
    <w:rsid w:val="00A46CCF"/>
    <w:rsid w:val="00A4788D"/>
    <w:rsid w:val="00A50CBB"/>
    <w:rsid w:val="00A517AF"/>
    <w:rsid w:val="00A52992"/>
    <w:rsid w:val="00A52E13"/>
    <w:rsid w:val="00A52E18"/>
    <w:rsid w:val="00A5353E"/>
    <w:rsid w:val="00A54365"/>
    <w:rsid w:val="00A54765"/>
    <w:rsid w:val="00A54B8A"/>
    <w:rsid w:val="00A54DF2"/>
    <w:rsid w:val="00A54FF1"/>
    <w:rsid w:val="00A57302"/>
    <w:rsid w:val="00A576F7"/>
    <w:rsid w:val="00A57B26"/>
    <w:rsid w:val="00A57DD5"/>
    <w:rsid w:val="00A60C63"/>
    <w:rsid w:val="00A63C5E"/>
    <w:rsid w:val="00A6418F"/>
    <w:rsid w:val="00A6743B"/>
    <w:rsid w:val="00A67BED"/>
    <w:rsid w:val="00A70E52"/>
    <w:rsid w:val="00A712C0"/>
    <w:rsid w:val="00A72E5C"/>
    <w:rsid w:val="00A758CF"/>
    <w:rsid w:val="00A75AC0"/>
    <w:rsid w:val="00A75FB8"/>
    <w:rsid w:val="00A772B6"/>
    <w:rsid w:val="00A77504"/>
    <w:rsid w:val="00A77768"/>
    <w:rsid w:val="00A77C03"/>
    <w:rsid w:val="00A81E0A"/>
    <w:rsid w:val="00A82FE0"/>
    <w:rsid w:val="00A83332"/>
    <w:rsid w:val="00A840C6"/>
    <w:rsid w:val="00A8415A"/>
    <w:rsid w:val="00A86023"/>
    <w:rsid w:val="00A866B6"/>
    <w:rsid w:val="00A86FA1"/>
    <w:rsid w:val="00A90AE7"/>
    <w:rsid w:val="00A911D6"/>
    <w:rsid w:val="00A911E7"/>
    <w:rsid w:val="00A925E8"/>
    <w:rsid w:val="00A93CED"/>
    <w:rsid w:val="00A94E38"/>
    <w:rsid w:val="00A95050"/>
    <w:rsid w:val="00A95374"/>
    <w:rsid w:val="00A95D75"/>
    <w:rsid w:val="00A9618A"/>
    <w:rsid w:val="00AA0E05"/>
    <w:rsid w:val="00AA107B"/>
    <w:rsid w:val="00AA1545"/>
    <w:rsid w:val="00AA230A"/>
    <w:rsid w:val="00AA2673"/>
    <w:rsid w:val="00AA2E04"/>
    <w:rsid w:val="00AA3DDB"/>
    <w:rsid w:val="00AA4464"/>
    <w:rsid w:val="00AA5883"/>
    <w:rsid w:val="00AB0612"/>
    <w:rsid w:val="00AB0F26"/>
    <w:rsid w:val="00AB0F3E"/>
    <w:rsid w:val="00AB1981"/>
    <w:rsid w:val="00AB1B8A"/>
    <w:rsid w:val="00AB1F0C"/>
    <w:rsid w:val="00AB2282"/>
    <w:rsid w:val="00AB26A3"/>
    <w:rsid w:val="00AB273E"/>
    <w:rsid w:val="00AB2E70"/>
    <w:rsid w:val="00AB46AF"/>
    <w:rsid w:val="00AB5B5C"/>
    <w:rsid w:val="00AB6449"/>
    <w:rsid w:val="00AB75E1"/>
    <w:rsid w:val="00AC006D"/>
    <w:rsid w:val="00AC0507"/>
    <w:rsid w:val="00AC28B8"/>
    <w:rsid w:val="00AC3702"/>
    <w:rsid w:val="00AC395B"/>
    <w:rsid w:val="00AC4476"/>
    <w:rsid w:val="00AC4B57"/>
    <w:rsid w:val="00AC4FDA"/>
    <w:rsid w:val="00AC5F69"/>
    <w:rsid w:val="00AC63B2"/>
    <w:rsid w:val="00AC71D7"/>
    <w:rsid w:val="00AD04AA"/>
    <w:rsid w:val="00AD08B7"/>
    <w:rsid w:val="00AD1671"/>
    <w:rsid w:val="00AD19A3"/>
    <w:rsid w:val="00AD3497"/>
    <w:rsid w:val="00AD350E"/>
    <w:rsid w:val="00AD4124"/>
    <w:rsid w:val="00AD4C44"/>
    <w:rsid w:val="00AD4CEB"/>
    <w:rsid w:val="00AD4FCF"/>
    <w:rsid w:val="00AD507B"/>
    <w:rsid w:val="00AD525B"/>
    <w:rsid w:val="00AD5652"/>
    <w:rsid w:val="00AD5950"/>
    <w:rsid w:val="00AD6ED6"/>
    <w:rsid w:val="00AD755F"/>
    <w:rsid w:val="00AE008A"/>
    <w:rsid w:val="00AE1952"/>
    <w:rsid w:val="00AE2513"/>
    <w:rsid w:val="00AE2D55"/>
    <w:rsid w:val="00AE53FF"/>
    <w:rsid w:val="00AE54F6"/>
    <w:rsid w:val="00AE5782"/>
    <w:rsid w:val="00AE58C8"/>
    <w:rsid w:val="00AE77EF"/>
    <w:rsid w:val="00AF035B"/>
    <w:rsid w:val="00AF0E4F"/>
    <w:rsid w:val="00AF22F2"/>
    <w:rsid w:val="00AF2A60"/>
    <w:rsid w:val="00AF35A6"/>
    <w:rsid w:val="00AF36C0"/>
    <w:rsid w:val="00AF3B5C"/>
    <w:rsid w:val="00AF3EC2"/>
    <w:rsid w:val="00AF461E"/>
    <w:rsid w:val="00AF4A88"/>
    <w:rsid w:val="00AF6437"/>
    <w:rsid w:val="00AF769C"/>
    <w:rsid w:val="00AF7ECF"/>
    <w:rsid w:val="00B01D72"/>
    <w:rsid w:val="00B03934"/>
    <w:rsid w:val="00B04ED6"/>
    <w:rsid w:val="00B05269"/>
    <w:rsid w:val="00B05566"/>
    <w:rsid w:val="00B05955"/>
    <w:rsid w:val="00B0613A"/>
    <w:rsid w:val="00B06C76"/>
    <w:rsid w:val="00B06E49"/>
    <w:rsid w:val="00B06F57"/>
    <w:rsid w:val="00B10447"/>
    <w:rsid w:val="00B107AC"/>
    <w:rsid w:val="00B114BC"/>
    <w:rsid w:val="00B11CCC"/>
    <w:rsid w:val="00B12AD7"/>
    <w:rsid w:val="00B133C5"/>
    <w:rsid w:val="00B13A63"/>
    <w:rsid w:val="00B1548A"/>
    <w:rsid w:val="00B155AF"/>
    <w:rsid w:val="00B15714"/>
    <w:rsid w:val="00B15DBC"/>
    <w:rsid w:val="00B20993"/>
    <w:rsid w:val="00B213CD"/>
    <w:rsid w:val="00B22388"/>
    <w:rsid w:val="00B22456"/>
    <w:rsid w:val="00B2297E"/>
    <w:rsid w:val="00B23362"/>
    <w:rsid w:val="00B23FC8"/>
    <w:rsid w:val="00B246D0"/>
    <w:rsid w:val="00B24C71"/>
    <w:rsid w:val="00B2585D"/>
    <w:rsid w:val="00B2610F"/>
    <w:rsid w:val="00B269F2"/>
    <w:rsid w:val="00B272BD"/>
    <w:rsid w:val="00B27B16"/>
    <w:rsid w:val="00B27BA5"/>
    <w:rsid w:val="00B3266A"/>
    <w:rsid w:val="00B32EE8"/>
    <w:rsid w:val="00B33952"/>
    <w:rsid w:val="00B33C6D"/>
    <w:rsid w:val="00B35443"/>
    <w:rsid w:val="00B35544"/>
    <w:rsid w:val="00B35F98"/>
    <w:rsid w:val="00B37D48"/>
    <w:rsid w:val="00B407B3"/>
    <w:rsid w:val="00B41142"/>
    <w:rsid w:val="00B415BB"/>
    <w:rsid w:val="00B42A3E"/>
    <w:rsid w:val="00B44DB4"/>
    <w:rsid w:val="00B4590B"/>
    <w:rsid w:val="00B45918"/>
    <w:rsid w:val="00B45C4C"/>
    <w:rsid w:val="00B47D7B"/>
    <w:rsid w:val="00B50B23"/>
    <w:rsid w:val="00B5192D"/>
    <w:rsid w:val="00B532BE"/>
    <w:rsid w:val="00B5346A"/>
    <w:rsid w:val="00B53496"/>
    <w:rsid w:val="00B54649"/>
    <w:rsid w:val="00B54B54"/>
    <w:rsid w:val="00B5506A"/>
    <w:rsid w:val="00B55EBE"/>
    <w:rsid w:val="00B563BF"/>
    <w:rsid w:val="00B56BAC"/>
    <w:rsid w:val="00B56D03"/>
    <w:rsid w:val="00B576BA"/>
    <w:rsid w:val="00B62049"/>
    <w:rsid w:val="00B62CBE"/>
    <w:rsid w:val="00B62F01"/>
    <w:rsid w:val="00B6305A"/>
    <w:rsid w:val="00B6401E"/>
    <w:rsid w:val="00B64615"/>
    <w:rsid w:val="00B646B3"/>
    <w:rsid w:val="00B64E2E"/>
    <w:rsid w:val="00B658B3"/>
    <w:rsid w:val="00B6708F"/>
    <w:rsid w:val="00B67FC5"/>
    <w:rsid w:val="00B71763"/>
    <w:rsid w:val="00B71B45"/>
    <w:rsid w:val="00B71EC4"/>
    <w:rsid w:val="00B72754"/>
    <w:rsid w:val="00B737C6"/>
    <w:rsid w:val="00B73D03"/>
    <w:rsid w:val="00B7548A"/>
    <w:rsid w:val="00B76331"/>
    <w:rsid w:val="00B8032B"/>
    <w:rsid w:val="00B8097D"/>
    <w:rsid w:val="00B80AB6"/>
    <w:rsid w:val="00B81C9B"/>
    <w:rsid w:val="00B82ABD"/>
    <w:rsid w:val="00B835BF"/>
    <w:rsid w:val="00B845DF"/>
    <w:rsid w:val="00B90F9F"/>
    <w:rsid w:val="00B91A32"/>
    <w:rsid w:val="00B92C45"/>
    <w:rsid w:val="00B92E2C"/>
    <w:rsid w:val="00B9424C"/>
    <w:rsid w:val="00B94FED"/>
    <w:rsid w:val="00B96D85"/>
    <w:rsid w:val="00B96E2F"/>
    <w:rsid w:val="00B97889"/>
    <w:rsid w:val="00BA0403"/>
    <w:rsid w:val="00BA06B4"/>
    <w:rsid w:val="00BA0B35"/>
    <w:rsid w:val="00BA395B"/>
    <w:rsid w:val="00BA3CB1"/>
    <w:rsid w:val="00BA497F"/>
    <w:rsid w:val="00BA5342"/>
    <w:rsid w:val="00BA60AC"/>
    <w:rsid w:val="00BA620E"/>
    <w:rsid w:val="00BA62BF"/>
    <w:rsid w:val="00BA7CA7"/>
    <w:rsid w:val="00BB0326"/>
    <w:rsid w:val="00BB0F34"/>
    <w:rsid w:val="00BB2964"/>
    <w:rsid w:val="00BB311F"/>
    <w:rsid w:val="00BB4D16"/>
    <w:rsid w:val="00BB6194"/>
    <w:rsid w:val="00BB7738"/>
    <w:rsid w:val="00BC16AA"/>
    <w:rsid w:val="00BC184E"/>
    <w:rsid w:val="00BC219D"/>
    <w:rsid w:val="00BC2264"/>
    <w:rsid w:val="00BC24AA"/>
    <w:rsid w:val="00BC277F"/>
    <w:rsid w:val="00BC33BE"/>
    <w:rsid w:val="00BC4115"/>
    <w:rsid w:val="00BC4BB7"/>
    <w:rsid w:val="00BC512F"/>
    <w:rsid w:val="00BC56AA"/>
    <w:rsid w:val="00BC6D97"/>
    <w:rsid w:val="00BC71F9"/>
    <w:rsid w:val="00BD12E2"/>
    <w:rsid w:val="00BD1F1B"/>
    <w:rsid w:val="00BD30AF"/>
    <w:rsid w:val="00BD32D7"/>
    <w:rsid w:val="00BD3932"/>
    <w:rsid w:val="00BD3BED"/>
    <w:rsid w:val="00BD3D78"/>
    <w:rsid w:val="00BD4744"/>
    <w:rsid w:val="00BD686F"/>
    <w:rsid w:val="00BD6C9D"/>
    <w:rsid w:val="00BD7374"/>
    <w:rsid w:val="00BD75BC"/>
    <w:rsid w:val="00BE2DCB"/>
    <w:rsid w:val="00BE3286"/>
    <w:rsid w:val="00BE4529"/>
    <w:rsid w:val="00BE4CE7"/>
    <w:rsid w:val="00BE59E1"/>
    <w:rsid w:val="00BE5B0A"/>
    <w:rsid w:val="00BE6341"/>
    <w:rsid w:val="00BE6E9D"/>
    <w:rsid w:val="00BE6F78"/>
    <w:rsid w:val="00BE72B0"/>
    <w:rsid w:val="00BF1212"/>
    <w:rsid w:val="00BF25CD"/>
    <w:rsid w:val="00BF44C5"/>
    <w:rsid w:val="00BF57B4"/>
    <w:rsid w:val="00BF6AA8"/>
    <w:rsid w:val="00BF6AE0"/>
    <w:rsid w:val="00BF7562"/>
    <w:rsid w:val="00C001E6"/>
    <w:rsid w:val="00C00563"/>
    <w:rsid w:val="00C015A8"/>
    <w:rsid w:val="00C039C4"/>
    <w:rsid w:val="00C043FA"/>
    <w:rsid w:val="00C04B50"/>
    <w:rsid w:val="00C05D71"/>
    <w:rsid w:val="00C06BC3"/>
    <w:rsid w:val="00C07285"/>
    <w:rsid w:val="00C07EDD"/>
    <w:rsid w:val="00C1020B"/>
    <w:rsid w:val="00C10230"/>
    <w:rsid w:val="00C10F84"/>
    <w:rsid w:val="00C115CD"/>
    <w:rsid w:val="00C11757"/>
    <w:rsid w:val="00C139B8"/>
    <w:rsid w:val="00C13AA7"/>
    <w:rsid w:val="00C14B1D"/>
    <w:rsid w:val="00C1540B"/>
    <w:rsid w:val="00C158F6"/>
    <w:rsid w:val="00C15E71"/>
    <w:rsid w:val="00C16544"/>
    <w:rsid w:val="00C16A63"/>
    <w:rsid w:val="00C20FDC"/>
    <w:rsid w:val="00C2112A"/>
    <w:rsid w:val="00C211BD"/>
    <w:rsid w:val="00C21C53"/>
    <w:rsid w:val="00C22623"/>
    <w:rsid w:val="00C233C5"/>
    <w:rsid w:val="00C235A0"/>
    <w:rsid w:val="00C2577E"/>
    <w:rsid w:val="00C2609F"/>
    <w:rsid w:val="00C260EB"/>
    <w:rsid w:val="00C261D3"/>
    <w:rsid w:val="00C266D4"/>
    <w:rsid w:val="00C26E31"/>
    <w:rsid w:val="00C3067D"/>
    <w:rsid w:val="00C30914"/>
    <w:rsid w:val="00C30944"/>
    <w:rsid w:val="00C3191B"/>
    <w:rsid w:val="00C329F8"/>
    <w:rsid w:val="00C33731"/>
    <w:rsid w:val="00C33C7D"/>
    <w:rsid w:val="00C34009"/>
    <w:rsid w:val="00C362FB"/>
    <w:rsid w:val="00C36797"/>
    <w:rsid w:val="00C36D5D"/>
    <w:rsid w:val="00C40219"/>
    <w:rsid w:val="00C402E4"/>
    <w:rsid w:val="00C40610"/>
    <w:rsid w:val="00C41154"/>
    <w:rsid w:val="00C4179D"/>
    <w:rsid w:val="00C42969"/>
    <w:rsid w:val="00C42DCA"/>
    <w:rsid w:val="00C4438D"/>
    <w:rsid w:val="00C46AE9"/>
    <w:rsid w:val="00C46EBB"/>
    <w:rsid w:val="00C47042"/>
    <w:rsid w:val="00C47202"/>
    <w:rsid w:val="00C47E30"/>
    <w:rsid w:val="00C5067B"/>
    <w:rsid w:val="00C50FAD"/>
    <w:rsid w:val="00C520F3"/>
    <w:rsid w:val="00C5459D"/>
    <w:rsid w:val="00C55B9A"/>
    <w:rsid w:val="00C60841"/>
    <w:rsid w:val="00C61579"/>
    <w:rsid w:val="00C615AF"/>
    <w:rsid w:val="00C62CCB"/>
    <w:rsid w:val="00C6302C"/>
    <w:rsid w:val="00C6335F"/>
    <w:rsid w:val="00C64E48"/>
    <w:rsid w:val="00C660B4"/>
    <w:rsid w:val="00C6798C"/>
    <w:rsid w:val="00C7012A"/>
    <w:rsid w:val="00C7046A"/>
    <w:rsid w:val="00C70AC4"/>
    <w:rsid w:val="00C7149C"/>
    <w:rsid w:val="00C71763"/>
    <w:rsid w:val="00C729CD"/>
    <w:rsid w:val="00C74B2B"/>
    <w:rsid w:val="00C75637"/>
    <w:rsid w:val="00C77D66"/>
    <w:rsid w:val="00C8007E"/>
    <w:rsid w:val="00C801B0"/>
    <w:rsid w:val="00C817AB"/>
    <w:rsid w:val="00C82434"/>
    <w:rsid w:val="00C8346A"/>
    <w:rsid w:val="00C839A5"/>
    <w:rsid w:val="00C839C5"/>
    <w:rsid w:val="00C849F1"/>
    <w:rsid w:val="00C84AAB"/>
    <w:rsid w:val="00C851D4"/>
    <w:rsid w:val="00C85D57"/>
    <w:rsid w:val="00C86BB0"/>
    <w:rsid w:val="00C872C0"/>
    <w:rsid w:val="00C87F6B"/>
    <w:rsid w:val="00C9010F"/>
    <w:rsid w:val="00C90141"/>
    <w:rsid w:val="00C923A8"/>
    <w:rsid w:val="00C92471"/>
    <w:rsid w:val="00C92C7A"/>
    <w:rsid w:val="00C95197"/>
    <w:rsid w:val="00C95A06"/>
    <w:rsid w:val="00C9646D"/>
    <w:rsid w:val="00CA0064"/>
    <w:rsid w:val="00CA0A10"/>
    <w:rsid w:val="00CA0A83"/>
    <w:rsid w:val="00CA20AA"/>
    <w:rsid w:val="00CA23F0"/>
    <w:rsid w:val="00CA4263"/>
    <w:rsid w:val="00CA4844"/>
    <w:rsid w:val="00CA50BD"/>
    <w:rsid w:val="00CA57E5"/>
    <w:rsid w:val="00CA610E"/>
    <w:rsid w:val="00CA65E0"/>
    <w:rsid w:val="00CA7E88"/>
    <w:rsid w:val="00CB07B8"/>
    <w:rsid w:val="00CB0FD4"/>
    <w:rsid w:val="00CB41B6"/>
    <w:rsid w:val="00CB4B11"/>
    <w:rsid w:val="00CB586C"/>
    <w:rsid w:val="00CB7201"/>
    <w:rsid w:val="00CB738F"/>
    <w:rsid w:val="00CB782F"/>
    <w:rsid w:val="00CB7C39"/>
    <w:rsid w:val="00CB7CA9"/>
    <w:rsid w:val="00CC0069"/>
    <w:rsid w:val="00CC0805"/>
    <w:rsid w:val="00CC1209"/>
    <w:rsid w:val="00CC231D"/>
    <w:rsid w:val="00CC2FB9"/>
    <w:rsid w:val="00CC46FD"/>
    <w:rsid w:val="00CC5198"/>
    <w:rsid w:val="00CC52E2"/>
    <w:rsid w:val="00CC6270"/>
    <w:rsid w:val="00CC6926"/>
    <w:rsid w:val="00CC69EE"/>
    <w:rsid w:val="00CC6C5A"/>
    <w:rsid w:val="00CC71D1"/>
    <w:rsid w:val="00CC7337"/>
    <w:rsid w:val="00CD01D3"/>
    <w:rsid w:val="00CD0AA0"/>
    <w:rsid w:val="00CD18AF"/>
    <w:rsid w:val="00CD3E47"/>
    <w:rsid w:val="00CD4B54"/>
    <w:rsid w:val="00CD6E7A"/>
    <w:rsid w:val="00CE0302"/>
    <w:rsid w:val="00CE0563"/>
    <w:rsid w:val="00CE1252"/>
    <w:rsid w:val="00CE1C04"/>
    <w:rsid w:val="00CE1D15"/>
    <w:rsid w:val="00CE1D95"/>
    <w:rsid w:val="00CE2DFC"/>
    <w:rsid w:val="00CE49DD"/>
    <w:rsid w:val="00CE4F01"/>
    <w:rsid w:val="00CE6109"/>
    <w:rsid w:val="00CE6E7E"/>
    <w:rsid w:val="00CF18F6"/>
    <w:rsid w:val="00CF382F"/>
    <w:rsid w:val="00CF56EC"/>
    <w:rsid w:val="00CF61AB"/>
    <w:rsid w:val="00CF6D92"/>
    <w:rsid w:val="00CF755C"/>
    <w:rsid w:val="00CF7CF7"/>
    <w:rsid w:val="00D017D6"/>
    <w:rsid w:val="00D01D5F"/>
    <w:rsid w:val="00D02349"/>
    <w:rsid w:val="00D0480D"/>
    <w:rsid w:val="00D0518F"/>
    <w:rsid w:val="00D0521C"/>
    <w:rsid w:val="00D05554"/>
    <w:rsid w:val="00D05BFF"/>
    <w:rsid w:val="00D074C3"/>
    <w:rsid w:val="00D10A8D"/>
    <w:rsid w:val="00D11962"/>
    <w:rsid w:val="00D11BA6"/>
    <w:rsid w:val="00D12B72"/>
    <w:rsid w:val="00D13A37"/>
    <w:rsid w:val="00D1448A"/>
    <w:rsid w:val="00D14CFB"/>
    <w:rsid w:val="00D15368"/>
    <w:rsid w:val="00D159C9"/>
    <w:rsid w:val="00D159DF"/>
    <w:rsid w:val="00D16652"/>
    <w:rsid w:val="00D16BAE"/>
    <w:rsid w:val="00D170B6"/>
    <w:rsid w:val="00D172EE"/>
    <w:rsid w:val="00D175C3"/>
    <w:rsid w:val="00D17D62"/>
    <w:rsid w:val="00D20463"/>
    <w:rsid w:val="00D20841"/>
    <w:rsid w:val="00D21710"/>
    <w:rsid w:val="00D22D00"/>
    <w:rsid w:val="00D23165"/>
    <w:rsid w:val="00D233B1"/>
    <w:rsid w:val="00D23425"/>
    <w:rsid w:val="00D238D6"/>
    <w:rsid w:val="00D23B04"/>
    <w:rsid w:val="00D24188"/>
    <w:rsid w:val="00D242B2"/>
    <w:rsid w:val="00D247EB"/>
    <w:rsid w:val="00D249B7"/>
    <w:rsid w:val="00D24FAD"/>
    <w:rsid w:val="00D26167"/>
    <w:rsid w:val="00D275FD"/>
    <w:rsid w:val="00D27A6B"/>
    <w:rsid w:val="00D27E2D"/>
    <w:rsid w:val="00D304AD"/>
    <w:rsid w:val="00D310B6"/>
    <w:rsid w:val="00D31B2E"/>
    <w:rsid w:val="00D326AE"/>
    <w:rsid w:val="00D37E5F"/>
    <w:rsid w:val="00D4174A"/>
    <w:rsid w:val="00D44D2C"/>
    <w:rsid w:val="00D45606"/>
    <w:rsid w:val="00D45A91"/>
    <w:rsid w:val="00D46587"/>
    <w:rsid w:val="00D46B25"/>
    <w:rsid w:val="00D46C15"/>
    <w:rsid w:val="00D47F75"/>
    <w:rsid w:val="00D5158B"/>
    <w:rsid w:val="00D518EE"/>
    <w:rsid w:val="00D51DEA"/>
    <w:rsid w:val="00D53EF5"/>
    <w:rsid w:val="00D54703"/>
    <w:rsid w:val="00D5591C"/>
    <w:rsid w:val="00D57F45"/>
    <w:rsid w:val="00D601D5"/>
    <w:rsid w:val="00D63F19"/>
    <w:rsid w:val="00D64E71"/>
    <w:rsid w:val="00D65C81"/>
    <w:rsid w:val="00D6654C"/>
    <w:rsid w:val="00D666D7"/>
    <w:rsid w:val="00D66941"/>
    <w:rsid w:val="00D66B64"/>
    <w:rsid w:val="00D67795"/>
    <w:rsid w:val="00D67EF9"/>
    <w:rsid w:val="00D722FE"/>
    <w:rsid w:val="00D736D5"/>
    <w:rsid w:val="00D739D8"/>
    <w:rsid w:val="00D747C3"/>
    <w:rsid w:val="00D759C5"/>
    <w:rsid w:val="00D75EF7"/>
    <w:rsid w:val="00D760AB"/>
    <w:rsid w:val="00D774E9"/>
    <w:rsid w:val="00D81878"/>
    <w:rsid w:val="00D84A37"/>
    <w:rsid w:val="00D84B50"/>
    <w:rsid w:val="00D870CE"/>
    <w:rsid w:val="00D87516"/>
    <w:rsid w:val="00D87895"/>
    <w:rsid w:val="00D902D4"/>
    <w:rsid w:val="00D91706"/>
    <w:rsid w:val="00D92B5A"/>
    <w:rsid w:val="00D93EB3"/>
    <w:rsid w:val="00D960AA"/>
    <w:rsid w:val="00D96341"/>
    <w:rsid w:val="00D96668"/>
    <w:rsid w:val="00D978D2"/>
    <w:rsid w:val="00DA10DC"/>
    <w:rsid w:val="00DA14A9"/>
    <w:rsid w:val="00DA1FCC"/>
    <w:rsid w:val="00DA38C6"/>
    <w:rsid w:val="00DA3C51"/>
    <w:rsid w:val="00DA48B8"/>
    <w:rsid w:val="00DA4CD4"/>
    <w:rsid w:val="00DA5B3B"/>
    <w:rsid w:val="00DA5FEB"/>
    <w:rsid w:val="00DA699E"/>
    <w:rsid w:val="00DA7357"/>
    <w:rsid w:val="00DB044D"/>
    <w:rsid w:val="00DB13C5"/>
    <w:rsid w:val="00DB2A33"/>
    <w:rsid w:val="00DB2BFD"/>
    <w:rsid w:val="00DB2F4E"/>
    <w:rsid w:val="00DB3B75"/>
    <w:rsid w:val="00DB3F83"/>
    <w:rsid w:val="00DB5873"/>
    <w:rsid w:val="00DB5AE7"/>
    <w:rsid w:val="00DB689B"/>
    <w:rsid w:val="00DB6EF9"/>
    <w:rsid w:val="00DB75B5"/>
    <w:rsid w:val="00DC0347"/>
    <w:rsid w:val="00DC2532"/>
    <w:rsid w:val="00DC2E5B"/>
    <w:rsid w:val="00DC3790"/>
    <w:rsid w:val="00DC3863"/>
    <w:rsid w:val="00DC42F7"/>
    <w:rsid w:val="00DC4E9D"/>
    <w:rsid w:val="00DC530C"/>
    <w:rsid w:val="00DC596A"/>
    <w:rsid w:val="00DC6633"/>
    <w:rsid w:val="00DC778F"/>
    <w:rsid w:val="00DD0CF3"/>
    <w:rsid w:val="00DD1C1A"/>
    <w:rsid w:val="00DD2A96"/>
    <w:rsid w:val="00DD31CB"/>
    <w:rsid w:val="00DD37E3"/>
    <w:rsid w:val="00DD4514"/>
    <w:rsid w:val="00DD4B79"/>
    <w:rsid w:val="00DD689A"/>
    <w:rsid w:val="00DE325A"/>
    <w:rsid w:val="00DE3583"/>
    <w:rsid w:val="00DE3717"/>
    <w:rsid w:val="00DE42CE"/>
    <w:rsid w:val="00DE4D54"/>
    <w:rsid w:val="00DE6572"/>
    <w:rsid w:val="00DE72E5"/>
    <w:rsid w:val="00DE7C2C"/>
    <w:rsid w:val="00DF02E6"/>
    <w:rsid w:val="00DF0711"/>
    <w:rsid w:val="00DF0875"/>
    <w:rsid w:val="00DF0DD4"/>
    <w:rsid w:val="00DF0EDE"/>
    <w:rsid w:val="00DF1988"/>
    <w:rsid w:val="00DF1F25"/>
    <w:rsid w:val="00DF271B"/>
    <w:rsid w:val="00DF6D8B"/>
    <w:rsid w:val="00DF7099"/>
    <w:rsid w:val="00E00F85"/>
    <w:rsid w:val="00E012E2"/>
    <w:rsid w:val="00E014A4"/>
    <w:rsid w:val="00E0193F"/>
    <w:rsid w:val="00E029EE"/>
    <w:rsid w:val="00E02BA2"/>
    <w:rsid w:val="00E03416"/>
    <w:rsid w:val="00E0360F"/>
    <w:rsid w:val="00E05DA7"/>
    <w:rsid w:val="00E06098"/>
    <w:rsid w:val="00E06422"/>
    <w:rsid w:val="00E06E45"/>
    <w:rsid w:val="00E0721E"/>
    <w:rsid w:val="00E07E8E"/>
    <w:rsid w:val="00E10CCE"/>
    <w:rsid w:val="00E10E60"/>
    <w:rsid w:val="00E10F0F"/>
    <w:rsid w:val="00E12FCB"/>
    <w:rsid w:val="00E14E8D"/>
    <w:rsid w:val="00E15712"/>
    <w:rsid w:val="00E15A84"/>
    <w:rsid w:val="00E163EA"/>
    <w:rsid w:val="00E17228"/>
    <w:rsid w:val="00E20541"/>
    <w:rsid w:val="00E20F69"/>
    <w:rsid w:val="00E21837"/>
    <w:rsid w:val="00E219E3"/>
    <w:rsid w:val="00E224FC"/>
    <w:rsid w:val="00E22D62"/>
    <w:rsid w:val="00E2319E"/>
    <w:rsid w:val="00E231E5"/>
    <w:rsid w:val="00E23743"/>
    <w:rsid w:val="00E23769"/>
    <w:rsid w:val="00E252BF"/>
    <w:rsid w:val="00E31164"/>
    <w:rsid w:val="00E32564"/>
    <w:rsid w:val="00E32D73"/>
    <w:rsid w:val="00E32E4C"/>
    <w:rsid w:val="00E3425A"/>
    <w:rsid w:val="00E34F6F"/>
    <w:rsid w:val="00E352D6"/>
    <w:rsid w:val="00E3679B"/>
    <w:rsid w:val="00E36C3C"/>
    <w:rsid w:val="00E4003B"/>
    <w:rsid w:val="00E400F5"/>
    <w:rsid w:val="00E40ACF"/>
    <w:rsid w:val="00E4110F"/>
    <w:rsid w:val="00E41668"/>
    <w:rsid w:val="00E41D82"/>
    <w:rsid w:val="00E42127"/>
    <w:rsid w:val="00E429D6"/>
    <w:rsid w:val="00E4359B"/>
    <w:rsid w:val="00E44049"/>
    <w:rsid w:val="00E441D0"/>
    <w:rsid w:val="00E46D3F"/>
    <w:rsid w:val="00E47581"/>
    <w:rsid w:val="00E5109B"/>
    <w:rsid w:val="00E51FB4"/>
    <w:rsid w:val="00E52B3B"/>
    <w:rsid w:val="00E53992"/>
    <w:rsid w:val="00E53F04"/>
    <w:rsid w:val="00E547F0"/>
    <w:rsid w:val="00E54D3A"/>
    <w:rsid w:val="00E561A9"/>
    <w:rsid w:val="00E5720E"/>
    <w:rsid w:val="00E57417"/>
    <w:rsid w:val="00E60257"/>
    <w:rsid w:val="00E6167C"/>
    <w:rsid w:val="00E626E1"/>
    <w:rsid w:val="00E63345"/>
    <w:rsid w:val="00E643E6"/>
    <w:rsid w:val="00E655D5"/>
    <w:rsid w:val="00E65E8D"/>
    <w:rsid w:val="00E66AA6"/>
    <w:rsid w:val="00E67395"/>
    <w:rsid w:val="00E70D25"/>
    <w:rsid w:val="00E723EC"/>
    <w:rsid w:val="00E741D7"/>
    <w:rsid w:val="00E75585"/>
    <w:rsid w:val="00E757FB"/>
    <w:rsid w:val="00E767EB"/>
    <w:rsid w:val="00E76D3A"/>
    <w:rsid w:val="00E76E89"/>
    <w:rsid w:val="00E7702D"/>
    <w:rsid w:val="00E77AD4"/>
    <w:rsid w:val="00E80B36"/>
    <w:rsid w:val="00E81B95"/>
    <w:rsid w:val="00E825E1"/>
    <w:rsid w:val="00E82B4C"/>
    <w:rsid w:val="00E9027E"/>
    <w:rsid w:val="00E90A65"/>
    <w:rsid w:val="00E91498"/>
    <w:rsid w:val="00E92DE3"/>
    <w:rsid w:val="00E95298"/>
    <w:rsid w:val="00E95389"/>
    <w:rsid w:val="00E96165"/>
    <w:rsid w:val="00E961F9"/>
    <w:rsid w:val="00E97009"/>
    <w:rsid w:val="00E97D6A"/>
    <w:rsid w:val="00EA00BC"/>
    <w:rsid w:val="00EA1BCE"/>
    <w:rsid w:val="00EA2496"/>
    <w:rsid w:val="00EA2DEE"/>
    <w:rsid w:val="00EA3330"/>
    <w:rsid w:val="00EA355C"/>
    <w:rsid w:val="00EA3871"/>
    <w:rsid w:val="00EA3ED3"/>
    <w:rsid w:val="00EA62B0"/>
    <w:rsid w:val="00EA642C"/>
    <w:rsid w:val="00EA6CD7"/>
    <w:rsid w:val="00EA6E32"/>
    <w:rsid w:val="00EA7065"/>
    <w:rsid w:val="00EA7BBF"/>
    <w:rsid w:val="00EA7D8D"/>
    <w:rsid w:val="00EB0336"/>
    <w:rsid w:val="00EB0895"/>
    <w:rsid w:val="00EB1AA8"/>
    <w:rsid w:val="00EB2D25"/>
    <w:rsid w:val="00EB2E30"/>
    <w:rsid w:val="00EB34E3"/>
    <w:rsid w:val="00EB3874"/>
    <w:rsid w:val="00EB3958"/>
    <w:rsid w:val="00EB6172"/>
    <w:rsid w:val="00EB67B8"/>
    <w:rsid w:val="00EB73B4"/>
    <w:rsid w:val="00EB7846"/>
    <w:rsid w:val="00EB79D5"/>
    <w:rsid w:val="00EB7BA7"/>
    <w:rsid w:val="00EC0216"/>
    <w:rsid w:val="00EC10CA"/>
    <w:rsid w:val="00EC2047"/>
    <w:rsid w:val="00EC2239"/>
    <w:rsid w:val="00EC5149"/>
    <w:rsid w:val="00EC69B2"/>
    <w:rsid w:val="00EC778B"/>
    <w:rsid w:val="00ED057A"/>
    <w:rsid w:val="00ED2319"/>
    <w:rsid w:val="00ED3800"/>
    <w:rsid w:val="00ED3A8B"/>
    <w:rsid w:val="00ED4653"/>
    <w:rsid w:val="00ED5781"/>
    <w:rsid w:val="00ED57B9"/>
    <w:rsid w:val="00ED73F4"/>
    <w:rsid w:val="00EE0C87"/>
    <w:rsid w:val="00EE141C"/>
    <w:rsid w:val="00EE1B92"/>
    <w:rsid w:val="00EE2153"/>
    <w:rsid w:val="00EE3161"/>
    <w:rsid w:val="00EE3ADB"/>
    <w:rsid w:val="00EE753C"/>
    <w:rsid w:val="00EE7C08"/>
    <w:rsid w:val="00EF086E"/>
    <w:rsid w:val="00EF0884"/>
    <w:rsid w:val="00EF1666"/>
    <w:rsid w:val="00EF1F01"/>
    <w:rsid w:val="00EF2F60"/>
    <w:rsid w:val="00EF4512"/>
    <w:rsid w:val="00EF73D6"/>
    <w:rsid w:val="00F02757"/>
    <w:rsid w:val="00F03B68"/>
    <w:rsid w:val="00F04017"/>
    <w:rsid w:val="00F05F57"/>
    <w:rsid w:val="00F06155"/>
    <w:rsid w:val="00F066C9"/>
    <w:rsid w:val="00F07B25"/>
    <w:rsid w:val="00F103D8"/>
    <w:rsid w:val="00F12F09"/>
    <w:rsid w:val="00F14712"/>
    <w:rsid w:val="00F14B90"/>
    <w:rsid w:val="00F16310"/>
    <w:rsid w:val="00F163AD"/>
    <w:rsid w:val="00F17248"/>
    <w:rsid w:val="00F17720"/>
    <w:rsid w:val="00F17DC1"/>
    <w:rsid w:val="00F22784"/>
    <w:rsid w:val="00F23D7B"/>
    <w:rsid w:val="00F265FB"/>
    <w:rsid w:val="00F270C7"/>
    <w:rsid w:val="00F2731C"/>
    <w:rsid w:val="00F30ED7"/>
    <w:rsid w:val="00F32053"/>
    <w:rsid w:val="00F32837"/>
    <w:rsid w:val="00F32AB1"/>
    <w:rsid w:val="00F3316C"/>
    <w:rsid w:val="00F334B3"/>
    <w:rsid w:val="00F34F94"/>
    <w:rsid w:val="00F35198"/>
    <w:rsid w:val="00F35B73"/>
    <w:rsid w:val="00F361BC"/>
    <w:rsid w:val="00F363F8"/>
    <w:rsid w:val="00F36729"/>
    <w:rsid w:val="00F37A3F"/>
    <w:rsid w:val="00F37CE5"/>
    <w:rsid w:val="00F37F20"/>
    <w:rsid w:val="00F409F6"/>
    <w:rsid w:val="00F40CB3"/>
    <w:rsid w:val="00F40FD4"/>
    <w:rsid w:val="00F41722"/>
    <w:rsid w:val="00F42221"/>
    <w:rsid w:val="00F42997"/>
    <w:rsid w:val="00F45840"/>
    <w:rsid w:val="00F45F1F"/>
    <w:rsid w:val="00F51155"/>
    <w:rsid w:val="00F5155E"/>
    <w:rsid w:val="00F537FB"/>
    <w:rsid w:val="00F53E37"/>
    <w:rsid w:val="00F555BC"/>
    <w:rsid w:val="00F56E22"/>
    <w:rsid w:val="00F6045B"/>
    <w:rsid w:val="00F6045F"/>
    <w:rsid w:val="00F60547"/>
    <w:rsid w:val="00F60FCF"/>
    <w:rsid w:val="00F6187F"/>
    <w:rsid w:val="00F61AC2"/>
    <w:rsid w:val="00F62AEE"/>
    <w:rsid w:val="00F62AF3"/>
    <w:rsid w:val="00F62DAC"/>
    <w:rsid w:val="00F63EE6"/>
    <w:rsid w:val="00F6439C"/>
    <w:rsid w:val="00F6448D"/>
    <w:rsid w:val="00F64735"/>
    <w:rsid w:val="00F65104"/>
    <w:rsid w:val="00F657B5"/>
    <w:rsid w:val="00F657C9"/>
    <w:rsid w:val="00F657EB"/>
    <w:rsid w:val="00F65BDF"/>
    <w:rsid w:val="00F661BF"/>
    <w:rsid w:val="00F667B3"/>
    <w:rsid w:val="00F66B6F"/>
    <w:rsid w:val="00F66B88"/>
    <w:rsid w:val="00F672D2"/>
    <w:rsid w:val="00F710EB"/>
    <w:rsid w:val="00F71130"/>
    <w:rsid w:val="00F71DD3"/>
    <w:rsid w:val="00F72C2D"/>
    <w:rsid w:val="00F73258"/>
    <w:rsid w:val="00F7367A"/>
    <w:rsid w:val="00F74A61"/>
    <w:rsid w:val="00F755F2"/>
    <w:rsid w:val="00F80A76"/>
    <w:rsid w:val="00F80E76"/>
    <w:rsid w:val="00F822FD"/>
    <w:rsid w:val="00F82875"/>
    <w:rsid w:val="00F83777"/>
    <w:rsid w:val="00F843A1"/>
    <w:rsid w:val="00F84BD9"/>
    <w:rsid w:val="00F84EC2"/>
    <w:rsid w:val="00F8552C"/>
    <w:rsid w:val="00F85C80"/>
    <w:rsid w:val="00F85C9B"/>
    <w:rsid w:val="00F85EEE"/>
    <w:rsid w:val="00F87C52"/>
    <w:rsid w:val="00F902BA"/>
    <w:rsid w:val="00F9046F"/>
    <w:rsid w:val="00F91B99"/>
    <w:rsid w:val="00F91CEA"/>
    <w:rsid w:val="00F9241D"/>
    <w:rsid w:val="00F9244F"/>
    <w:rsid w:val="00F9259E"/>
    <w:rsid w:val="00F927D1"/>
    <w:rsid w:val="00F92C2D"/>
    <w:rsid w:val="00F94094"/>
    <w:rsid w:val="00F942E8"/>
    <w:rsid w:val="00F94A2F"/>
    <w:rsid w:val="00F94CA5"/>
    <w:rsid w:val="00F951B3"/>
    <w:rsid w:val="00F9521A"/>
    <w:rsid w:val="00F95459"/>
    <w:rsid w:val="00F95B0E"/>
    <w:rsid w:val="00F95BD5"/>
    <w:rsid w:val="00F968CD"/>
    <w:rsid w:val="00F96EFC"/>
    <w:rsid w:val="00F97294"/>
    <w:rsid w:val="00F975F9"/>
    <w:rsid w:val="00F97F99"/>
    <w:rsid w:val="00FA13B3"/>
    <w:rsid w:val="00FA1979"/>
    <w:rsid w:val="00FA2A76"/>
    <w:rsid w:val="00FA2C63"/>
    <w:rsid w:val="00FA2DC3"/>
    <w:rsid w:val="00FA3622"/>
    <w:rsid w:val="00FA394C"/>
    <w:rsid w:val="00FA3CF0"/>
    <w:rsid w:val="00FA404E"/>
    <w:rsid w:val="00FA46C4"/>
    <w:rsid w:val="00FA5D96"/>
    <w:rsid w:val="00FB015E"/>
    <w:rsid w:val="00FB0BA2"/>
    <w:rsid w:val="00FB0F05"/>
    <w:rsid w:val="00FB1022"/>
    <w:rsid w:val="00FB1398"/>
    <w:rsid w:val="00FB160F"/>
    <w:rsid w:val="00FB1753"/>
    <w:rsid w:val="00FB24A2"/>
    <w:rsid w:val="00FB270F"/>
    <w:rsid w:val="00FB3123"/>
    <w:rsid w:val="00FB3125"/>
    <w:rsid w:val="00FB3412"/>
    <w:rsid w:val="00FB407C"/>
    <w:rsid w:val="00FB4DEC"/>
    <w:rsid w:val="00FB4EA1"/>
    <w:rsid w:val="00FB5873"/>
    <w:rsid w:val="00FB5E22"/>
    <w:rsid w:val="00FB6DD2"/>
    <w:rsid w:val="00FB6DE9"/>
    <w:rsid w:val="00FB7619"/>
    <w:rsid w:val="00FB7E79"/>
    <w:rsid w:val="00FC0C74"/>
    <w:rsid w:val="00FC1D0D"/>
    <w:rsid w:val="00FC3312"/>
    <w:rsid w:val="00FC44BF"/>
    <w:rsid w:val="00FC543A"/>
    <w:rsid w:val="00FC599F"/>
    <w:rsid w:val="00FC6038"/>
    <w:rsid w:val="00FC6789"/>
    <w:rsid w:val="00FD078B"/>
    <w:rsid w:val="00FD0B35"/>
    <w:rsid w:val="00FD0B8C"/>
    <w:rsid w:val="00FD2796"/>
    <w:rsid w:val="00FD2AAD"/>
    <w:rsid w:val="00FD303B"/>
    <w:rsid w:val="00FD40C8"/>
    <w:rsid w:val="00FD4887"/>
    <w:rsid w:val="00FD52EA"/>
    <w:rsid w:val="00FD6ABC"/>
    <w:rsid w:val="00FE035A"/>
    <w:rsid w:val="00FE1334"/>
    <w:rsid w:val="00FE1596"/>
    <w:rsid w:val="00FE180B"/>
    <w:rsid w:val="00FE3819"/>
    <w:rsid w:val="00FE3824"/>
    <w:rsid w:val="00FE4F2D"/>
    <w:rsid w:val="00FE59C1"/>
    <w:rsid w:val="00FE6492"/>
    <w:rsid w:val="00FE6561"/>
    <w:rsid w:val="00FE6618"/>
    <w:rsid w:val="00FE718E"/>
    <w:rsid w:val="00FE75ED"/>
    <w:rsid w:val="00FE7640"/>
    <w:rsid w:val="00FF00C5"/>
    <w:rsid w:val="00FF0B5E"/>
    <w:rsid w:val="00FF12D3"/>
    <w:rsid w:val="00FF1942"/>
    <w:rsid w:val="00FF245F"/>
    <w:rsid w:val="00FF26AE"/>
    <w:rsid w:val="00FF64CC"/>
    <w:rsid w:val="00FF69F9"/>
    <w:rsid w:val="00FF7E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29C15"/>
  <w15:chartTrackingRefBased/>
  <w15:docId w15:val="{411EB45C-7BE6-4A91-8647-794B8238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i-FI" w:eastAsia="fi-FI" w:bidi="ar-SA"/>
      </w:rPr>
    </w:rPrDefault>
    <w:pPrDefault/>
  </w:docDefaults>
  <w:latentStyles w:defLockedState="0" w:defUIPriority="1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unhideWhenUsed="1"/>
    <w:lsdException w:name="toc 4" w:semiHidden="1"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1"/>
    <w:lsdException w:name="header" w:uiPriority="99"/>
    <w:lsdException w:name="footer" w:uiPriority="99"/>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uiPriority="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4"/>
    <w:lsdException w:name="Closing" w:semiHidden="1"/>
    <w:lsdException w:name="Signature" w:semiHidden="1"/>
    <w:lsdException w:name="Default Paragraph Font" w:uiPriority="0"/>
    <w:lsdException w:name="Body Text" w:semiHidden="1" w:uiPriority="0" w:qFormat="1"/>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lsdException w:name="Body Text Indent 3" w:uiPriority="0"/>
    <w:lsdException w:name="Block Text" w:semiHidden="1"/>
    <w:lsdException w:name="Hyperlink" w:uiPriority="99"/>
    <w:lsdException w:name="FollowedHyperlink" w:semiHidden="1"/>
    <w:lsdException w:name="Strong" w:semiHidden="1" w:unhideWhenUsed="1" w:qFormat="1"/>
    <w:lsdException w:name="Emphasis" w:semiHidden="1"/>
    <w:lsdException w:name="Document Map" w:uiPriority="0"/>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1"/>
    <w:lsdException w:name="No List" w:uiPriority="99"/>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CF6D92"/>
    <w:rPr>
      <w:sz w:val="22"/>
      <w:szCs w:val="22"/>
    </w:rPr>
  </w:style>
  <w:style w:type="paragraph" w:styleId="Otsikko1">
    <w:name w:val="heading 1"/>
    <w:basedOn w:val="Eivli"/>
    <w:next w:val="Leipteksti"/>
    <w:qFormat/>
    <w:rsid w:val="003063C8"/>
    <w:pPr>
      <w:keepNext/>
      <w:tabs>
        <w:tab w:val="left" w:pos="2608"/>
      </w:tabs>
      <w:spacing w:before="280" w:after="280" w:line="276" w:lineRule="auto"/>
      <w:outlineLvl w:val="0"/>
    </w:pPr>
    <w:rPr>
      <w:b/>
      <w:caps/>
    </w:rPr>
  </w:style>
  <w:style w:type="paragraph" w:styleId="Otsikko2">
    <w:name w:val="heading 2"/>
    <w:basedOn w:val="Eivli"/>
    <w:next w:val="Leipteksti"/>
    <w:qFormat/>
    <w:rsid w:val="00F5155E"/>
    <w:pPr>
      <w:keepNext/>
      <w:spacing w:after="280" w:line="276" w:lineRule="auto"/>
      <w:outlineLvl w:val="1"/>
    </w:pPr>
    <w:rPr>
      <w:b/>
    </w:rPr>
  </w:style>
  <w:style w:type="paragraph" w:styleId="Otsikko3">
    <w:name w:val="heading 3"/>
    <w:basedOn w:val="Eivli"/>
    <w:next w:val="Leipteksti"/>
    <w:link w:val="Otsikko3Char"/>
    <w:qFormat/>
    <w:rsid w:val="00B92C45"/>
    <w:pPr>
      <w:keepNext/>
      <w:tabs>
        <w:tab w:val="left" w:pos="1304"/>
      </w:tabs>
      <w:spacing w:after="280" w:line="276" w:lineRule="auto"/>
      <w:ind w:left="1304"/>
      <w:outlineLvl w:val="2"/>
    </w:pPr>
    <w:rPr>
      <w:b/>
      <w:i/>
    </w:rPr>
  </w:style>
  <w:style w:type="paragraph" w:styleId="Otsikko4">
    <w:name w:val="heading 4"/>
    <w:next w:val="Leipteksti"/>
    <w:link w:val="Otsikko4Char"/>
    <w:qFormat/>
    <w:rsid w:val="00B92C45"/>
    <w:pPr>
      <w:keepNext/>
      <w:tabs>
        <w:tab w:val="left" w:pos="2608"/>
      </w:tabs>
      <w:spacing w:after="280" w:line="276" w:lineRule="auto"/>
      <w:ind w:left="1871"/>
      <w:outlineLvl w:val="3"/>
    </w:pPr>
    <w:rPr>
      <w:i/>
      <w:sz w:val="22"/>
      <w:szCs w:val="22"/>
    </w:rPr>
  </w:style>
  <w:style w:type="paragraph" w:styleId="Otsikko5">
    <w:name w:val="heading 5"/>
    <w:basedOn w:val="Otsikko4"/>
    <w:next w:val="Leipteksti"/>
    <w:qFormat/>
    <w:rsid w:val="00151598"/>
    <w:pPr>
      <w:ind w:left="2608"/>
      <w:outlineLvl w:val="4"/>
    </w:pPr>
    <w:rPr>
      <w:bCs/>
      <w:i w:val="0"/>
      <w:iCs/>
      <w:szCs w:val="26"/>
      <w:u w:val="single"/>
    </w:rPr>
  </w:style>
  <w:style w:type="paragraph" w:styleId="Otsikko6">
    <w:name w:val="heading 6"/>
    <w:basedOn w:val="Normaali"/>
    <w:next w:val="Normaali"/>
    <w:uiPriority w:val="19"/>
    <w:semiHidden/>
    <w:pPr>
      <w:numPr>
        <w:ilvl w:val="5"/>
        <w:numId w:val="1"/>
      </w:numPr>
      <w:spacing w:before="240" w:after="60"/>
      <w:outlineLvl w:val="5"/>
    </w:pPr>
    <w:rPr>
      <w:b/>
      <w:bCs/>
    </w:rPr>
  </w:style>
  <w:style w:type="paragraph" w:styleId="Otsikko7">
    <w:name w:val="heading 7"/>
    <w:basedOn w:val="Normaali"/>
    <w:next w:val="Normaali"/>
    <w:uiPriority w:val="19"/>
    <w:semiHidden/>
    <w:pPr>
      <w:numPr>
        <w:ilvl w:val="6"/>
        <w:numId w:val="1"/>
      </w:numPr>
      <w:spacing w:before="240" w:after="60"/>
      <w:outlineLvl w:val="6"/>
    </w:pPr>
  </w:style>
  <w:style w:type="paragraph" w:styleId="Otsikko8">
    <w:name w:val="heading 8"/>
    <w:basedOn w:val="Normaali"/>
    <w:next w:val="Normaali"/>
    <w:uiPriority w:val="19"/>
    <w:semiHidden/>
    <w:pPr>
      <w:numPr>
        <w:ilvl w:val="7"/>
        <w:numId w:val="1"/>
      </w:numPr>
      <w:spacing w:before="240" w:after="60"/>
      <w:outlineLvl w:val="7"/>
    </w:pPr>
    <w:rPr>
      <w:i/>
      <w:iCs/>
    </w:rPr>
  </w:style>
  <w:style w:type="paragraph" w:styleId="Otsikko9">
    <w:name w:val="heading 9"/>
    <w:basedOn w:val="Normaali"/>
    <w:next w:val="Normaali"/>
    <w:uiPriority w:val="19"/>
    <w:semiHidden/>
    <w:pPr>
      <w:numPr>
        <w:ilvl w:val="8"/>
        <w:numId w:val="1"/>
      </w:num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unhideWhenUsed/>
    <w:qFormat/>
    <w:rsid w:val="00B96D85"/>
    <w:rPr>
      <w:sz w:val="22"/>
      <w:szCs w:val="22"/>
    </w:rPr>
  </w:style>
  <w:style w:type="paragraph" w:styleId="Leipteksti">
    <w:name w:val="Body Text"/>
    <w:basedOn w:val="Normaali"/>
    <w:link w:val="LeiptekstiChar"/>
    <w:qFormat/>
    <w:rsid w:val="00A712C0"/>
    <w:pPr>
      <w:spacing w:after="280" w:line="276" w:lineRule="auto"/>
      <w:ind w:left="2608"/>
    </w:pPr>
  </w:style>
  <w:style w:type="character" w:customStyle="1" w:styleId="LeiptekstiChar">
    <w:name w:val="Leipäteksti Char"/>
    <w:link w:val="Leipteksti"/>
    <w:rsid w:val="00A712C0"/>
    <w:rPr>
      <w:sz w:val="22"/>
      <w:szCs w:val="22"/>
    </w:rPr>
  </w:style>
  <w:style w:type="character" w:customStyle="1" w:styleId="Otsikko4Char">
    <w:name w:val="Otsikko 4 Char"/>
    <w:link w:val="Otsikko4"/>
    <w:rsid w:val="00B92C45"/>
    <w:rPr>
      <w:i/>
      <w:sz w:val="22"/>
      <w:szCs w:val="22"/>
    </w:rPr>
  </w:style>
  <w:style w:type="paragraph" w:customStyle="1" w:styleId="Normaaliteksti">
    <w:name w:val="Normaali teksti"/>
    <w:basedOn w:val="Normaali"/>
    <w:uiPriority w:val="1"/>
    <w:semiHidden/>
    <w:pPr>
      <w:tabs>
        <w:tab w:val="left" w:pos="1304"/>
        <w:tab w:val="left" w:pos="2608"/>
        <w:tab w:val="left" w:pos="3912"/>
        <w:tab w:val="left" w:pos="5216"/>
        <w:tab w:val="left" w:pos="5670"/>
        <w:tab w:val="left" w:pos="6521"/>
        <w:tab w:val="left" w:pos="7230"/>
        <w:tab w:val="left" w:pos="7825"/>
        <w:tab w:val="left" w:pos="8931"/>
        <w:tab w:val="left" w:pos="9129"/>
      </w:tabs>
      <w:spacing w:after="240"/>
      <w:ind w:left="2608" w:hanging="2608"/>
    </w:pPr>
    <w:rPr>
      <w:rFonts w:cs="Arial"/>
      <w:b/>
    </w:rPr>
  </w:style>
  <w:style w:type="paragraph" w:styleId="Yltunniste">
    <w:name w:val="header"/>
    <w:aliases w:val="AVI ja ELY_Ylätunniste"/>
    <w:basedOn w:val="Normaali"/>
    <w:link w:val="YltunnisteChar"/>
    <w:uiPriority w:val="99"/>
    <w:unhideWhenUsed/>
    <w:pPr>
      <w:tabs>
        <w:tab w:val="center" w:pos="4153"/>
        <w:tab w:val="right" w:pos="8306"/>
      </w:tabs>
    </w:pPr>
  </w:style>
  <w:style w:type="character" w:customStyle="1" w:styleId="YltunnisteChar">
    <w:name w:val="Ylätunniste Char"/>
    <w:aliases w:val="AVI ja ELY_Ylätunniste Char"/>
    <w:link w:val="Yltunniste"/>
    <w:uiPriority w:val="99"/>
    <w:rsid w:val="003F32FF"/>
  </w:style>
  <w:style w:type="character" w:styleId="Sivunumero">
    <w:name w:val="page number"/>
    <w:basedOn w:val="Kappaleenoletusfontti"/>
    <w:uiPriority w:val="19"/>
    <w:semiHidden/>
  </w:style>
  <w:style w:type="paragraph" w:styleId="Alatunniste">
    <w:name w:val="footer"/>
    <w:basedOn w:val="Normaali"/>
    <w:link w:val="AlatunnisteChar"/>
    <w:uiPriority w:val="99"/>
    <w:pPr>
      <w:tabs>
        <w:tab w:val="center" w:pos="4153"/>
        <w:tab w:val="right" w:pos="8306"/>
      </w:tabs>
    </w:pPr>
  </w:style>
  <w:style w:type="character" w:customStyle="1" w:styleId="AlatunnisteChar">
    <w:name w:val="Alatunniste Char"/>
    <w:link w:val="Alatunniste"/>
    <w:uiPriority w:val="99"/>
    <w:rsid w:val="00A94E38"/>
  </w:style>
  <w:style w:type="paragraph" w:styleId="Sisennettyleipteksti">
    <w:name w:val="Body Text Indent"/>
    <w:basedOn w:val="Normaali"/>
    <w:uiPriority w:val="19"/>
    <w:semiHidden/>
    <w:pPr>
      <w:tabs>
        <w:tab w:val="left" w:pos="0"/>
        <w:tab w:val="left" w:pos="1296"/>
        <w:tab w:val="left" w:pos="2592"/>
        <w:tab w:val="left" w:pos="3888"/>
        <w:tab w:val="left" w:pos="5184"/>
        <w:tab w:val="left" w:pos="6480"/>
        <w:tab w:val="left" w:pos="7776"/>
        <w:tab w:val="left" w:pos="9072"/>
      </w:tabs>
      <w:autoSpaceDE w:val="0"/>
      <w:autoSpaceDN w:val="0"/>
      <w:adjustRightInd w:val="0"/>
      <w:spacing w:line="480" w:lineRule="auto"/>
      <w:ind w:left="2592"/>
    </w:pPr>
    <w:rPr>
      <w:rFonts w:cs="Arial"/>
      <w:szCs w:val="23"/>
    </w:rPr>
  </w:style>
  <w:style w:type="table" w:styleId="TaulukkoRuudukko">
    <w:name w:val="Table Grid"/>
    <w:basedOn w:val="Normaalitaulukk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uiPriority w:val="19"/>
    <w:semiHidden/>
    <w:rPr>
      <w:rFonts w:ascii="Tahoma" w:hAnsi="Tahoma" w:cs="Tahoma"/>
      <w:sz w:val="16"/>
      <w:szCs w:val="16"/>
    </w:rPr>
  </w:style>
  <w:style w:type="paragraph" w:customStyle="1" w:styleId="Viite">
    <w:name w:val="Viite"/>
    <w:basedOn w:val="Normaali"/>
    <w:uiPriority w:val="1"/>
    <w:semiHidden/>
    <w:rsid w:val="00044D91"/>
    <w:pPr>
      <w:tabs>
        <w:tab w:val="left" w:pos="284"/>
      </w:tabs>
      <w:ind w:left="142"/>
    </w:pPr>
    <w:rPr>
      <w:rFonts w:cs="Arial"/>
      <w:noProof/>
      <w:sz w:val="20"/>
    </w:rPr>
  </w:style>
  <w:style w:type="paragraph" w:customStyle="1" w:styleId="Sisennetty">
    <w:name w:val="Sisennetty"/>
    <w:basedOn w:val="Normaali"/>
    <w:uiPriority w:val="1"/>
    <w:semiHidden/>
    <w:rsid w:val="00044D91"/>
    <w:pPr>
      <w:overflowPunct w:val="0"/>
      <w:autoSpaceDE w:val="0"/>
      <w:autoSpaceDN w:val="0"/>
      <w:adjustRightInd w:val="0"/>
      <w:ind w:left="2597" w:right="340"/>
      <w:textAlignment w:val="baseline"/>
    </w:pPr>
    <w:rPr>
      <w:rFonts w:cs="Arial"/>
      <w:szCs w:val="24"/>
    </w:rPr>
  </w:style>
  <w:style w:type="paragraph" w:styleId="Sisennettyleipteksti2">
    <w:name w:val="Body Text Indent 2"/>
    <w:basedOn w:val="Normaali"/>
    <w:uiPriority w:val="19"/>
    <w:semiHidden/>
    <w:rsid w:val="003A2160"/>
    <w:pPr>
      <w:spacing w:after="120" w:line="480" w:lineRule="auto"/>
      <w:ind w:left="283"/>
    </w:pPr>
  </w:style>
  <w:style w:type="paragraph" w:customStyle="1" w:styleId="Tyyli1">
    <w:name w:val="Tyyli1"/>
    <w:basedOn w:val="Otsikko1"/>
    <w:uiPriority w:val="1"/>
    <w:semiHidden/>
    <w:rsid w:val="003A2160"/>
    <w:pPr>
      <w:widowControl w:val="0"/>
      <w:numPr>
        <w:numId w:val="3"/>
      </w:numPr>
      <w:tabs>
        <w:tab w:val="left" w:pos="10387"/>
        <w:tab w:val="left" w:pos="11685"/>
        <w:tab w:val="left" w:pos="12984"/>
        <w:tab w:val="left" w:pos="14282"/>
        <w:tab w:val="left" w:pos="15580"/>
        <w:tab w:val="left" w:pos="16879"/>
        <w:tab w:val="left" w:pos="18177"/>
        <w:tab w:val="left" w:pos="19476"/>
        <w:tab w:val="left" w:pos="20774"/>
        <w:tab w:val="left" w:pos="22072"/>
        <w:tab w:val="left" w:pos="23371"/>
      </w:tabs>
      <w:suppressAutoHyphens/>
      <w:spacing w:before="0" w:after="0"/>
      <w:ind w:right="-511"/>
    </w:pPr>
    <w:rPr>
      <w:szCs w:val="24"/>
    </w:rPr>
  </w:style>
  <w:style w:type="character" w:customStyle="1" w:styleId="SisennettyleiptekstiCharChar">
    <w:name w:val="Sisennetty leipäteksti Char Char"/>
    <w:uiPriority w:val="1"/>
    <w:semiHidden/>
    <w:rsid w:val="00BE4CE7"/>
    <w:rPr>
      <w:rFonts w:ascii="Arial" w:hAnsi="Arial" w:cs="Arial"/>
      <w:noProof w:val="0"/>
      <w:sz w:val="24"/>
      <w:szCs w:val="24"/>
      <w:lang w:val="fi-FI" w:eastAsia="fi-FI"/>
    </w:rPr>
  </w:style>
  <w:style w:type="paragraph" w:customStyle="1" w:styleId="Yhteystiedot">
    <w:name w:val="Yhteystiedot"/>
    <w:basedOn w:val="Normaali"/>
    <w:uiPriority w:val="1"/>
    <w:semiHidden/>
    <w:rsid w:val="0058715E"/>
    <w:pPr>
      <w:spacing w:line="360" w:lineRule="auto"/>
      <w:jc w:val="right"/>
    </w:pPr>
    <w:rPr>
      <w:rFonts w:cs="Arial"/>
      <w:b/>
      <w:bCs/>
      <w:color w:val="000000"/>
      <w:sz w:val="18"/>
      <w:szCs w:val="18"/>
    </w:rPr>
  </w:style>
  <w:style w:type="paragraph" w:customStyle="1" w:styleId="Tyttteksti2">
    <w:name w:val="Täyttöteksti2"/>
    <w:basedOn w:val="Normaali"/>
    <w:uiPriority w:val="1"/>
    <w:semiHidden/>
    <w:rsid w:val="0058715E"/>
    <w:pPr>
      <w:tabs>
        <w:tab w:val="left" w:pos="1134"/>
      </w:tabs>
    </w:pPr>
    <w:rPr>
      <w:rFonts w:cs="Arial"/>
      <w:szCs w:val="24"/>
      <w:lang w:val="en-US"/>
    </w:rPr>
  </w:style>
  <w:style w:type="paragraph" w:styleId="Luettelo">
    <w:name w:val="List"/>
    <w:basedOn w:val="Normaali"/>
    <w:uiPriority w:val="1"/>
    <w:qFormat/>
    <w:rsid w:val="003063C8"/>
    <w:pPr>
      <w:numPr>
        <w:numId w:val="26"/>
      </w:numPr>
      <w:spacing w:after="280" w:line="276" w:lineRule="auto"/>
      <w:ind w:left="3175" w:hanging="567"/>
      <w:contextualSpacing/>
      <w:jc w:val="both"/>
    </w:pPr>
    <w:rPr>
      <w:szCs w:val="24"/>
    </w:rPr>
  </w:style>
  <w:style w:type="paragraph" w:customStyle="1" w:styleId="Vastaanottajanyhteystiedot">
    <w:name w:val="Vastaanottajan yhteystiedot"/>
    <w:basedOn w:val="Normaali"/>
    <w:uiPriority w:val="1"/>
    <w:semiHidden/>
    <w:rsid w:val="00F672D2"/>
    <w:pPr>
      <w:ind w:left="426"/>
    </w:pPr>
    <w:rPr>
      <w:rFonts w:ascii="Verdana" w:hAnsi="Verdana" w:cs="Arial"/>
    </w:rPr>
  </w:style>
  <w:style w:type="paragraph" w:customStyle="1" w:styleId="TyyliMolemmatreunatVasen0cmRiippuva46cm">
    <w:name w:val="Tyyli Molemmat reunat Vasen:  0 cm Riippuva:  46 cm"/>
    <w:basedOn w:val="Normaali"/>
    <w:uiPriority w:val="1"/>
    <w:semiHidden/>
    <w:rsid w:val="0050794F"/>
    <w:pPr>
      <w:spacing w:line="360" w:lineRule="auto"/>
      <w:ind w:left="2608" w:hanging="2608"/>
    </w:pPr>
  </w:style>
  <w:style w:type="paragraph" w:customStyle="1" w:styleId="AVIalatunniste">
    <w:name w:val="AVI alatunniste"/>
    <w:basedOn w:val="Normaali"/>
    <w:link w:val="AVIalatunnisteChar"/>
    <w:uiPriority w:val="2"/>
    <w:semiHidden/>
    <w:qFormat/>
    <w:rsid w:val="00AE53FF"/>
    <w:pPr>
      <w:tabs>
        <w:tab w:val="left" w:pos="3969"/>
        <w:tab w:val="left" w:pos="6521"/>
      </w:tabs>
    </w:pPr>
    <w:rPr>
      <w:rFonts w:cs="Arial"/>
      <w:color w:val="1F497D"/>
      <w:sz w:val="18"/>
    </w:rPr>
  </w:style>
  <w:style w:type="character" w:customStyle="1" w:styleId="AVIalatunnisteChar">
    <w:name w:val="AVI alatunniste Char"/>
    <w:link w:val="AVIalatunniste"/>
    <w:uiPriority w:val="2"/>
    <w:semiHidden/>
    <w:rsid w:val="003F32FF"/>
    <w:rPr>
      <w:rFonts w:cs="Arial"/>
      <w:color w:val="1F497D"/>
      <w:sz w:val="18"/>
    </w:rPr>
  </w:style>
  <w:style w:type="paragraph" w:customStyle="1" w:styleId="Default">
    <w:name w:val="Default"/>
    <w:rsid w:val="00B23362"/>
    <w:pPr>
      <w:autoSpaceDE w:val="0"/>
      <w:autoSpaceDN w:val="0"/>
      <w:adjustRightInd w:val="0"/>
    </w:pPr>
    <w:rPr>
      <w:rFonts w:cs="Arial"/>
      <w:color w:val="000000"/>
      <w:sz w:val="24"/>
      <w:szCs w:val="24"/>
    </w:rPr>
  </w:style>
  <w:style w:type="paragraph" w:styleId="Sisennettyleipteksti3">
    <w:name w:val="Body Text Indent 3"/>
    <w:basedOn w:val="Normaali"/>
    <w:link w:val="Sisennettyleipteksti3Char"/>
    <w:uiPriority w:val="19"/>
    <w:semiHidden/>
    <w:rsid w:val="001E6DA0"/>
    <w:pPr>
      <w:spacing w:after="120"/>
      <w:ind w:left="283"/>
    </w:pPr>
    <w:rPr>
      <w:sz w:val="16"/>
      <w:szCs w:val="16"/>
    </w:rPr>
  </w:style>
  <w:style w:type="character" w:customStyle="1" w:styleId="Sisennettyleipteksti3Char">
    <w:name w:val="Sisennetty leipäteksti 3 Char"/>
    <w:link w:val="Sisennettyleipteksti3"/>
    <w:uiPriority w:val="19"/>
    <w:semiHidden/>
    <w:rsid w:val="00A94E38"/>
    <w:rPr>
      <w:sz w:val="16"/>
      <w:szCs w:val="16"/>
    </w:rPr>
  </w:style>
  <w:style w:type="paragraph" w:customStyle="1" w:styleId="Leiptekstiilmankappalevli">
    <w:name w:val="Leipäteksti ilman kappaleväliä"/>
    <w:basedOn w:val="Leipteksti"/>
    <w:next w:val="Leipteksti"/>
    <w:link w:val="LeiptekstiilmankappalevliChar"/>
    <w:uiPriority w:val="2"/>
    <w:rsid w:val="00671170"/>
    <w:pPr>
      <w:spacing w:after="0"/>
    </w:pPr>
  </w:style>
  <w:style w:type="character" w:customStyle="1" w:styleId="LeiptekstiilmankappalevliChar">
    <w:name w:val="Leipäteksti ilman kappaleväliä Char"/>
    <w:link w:val="Leiptekstiilmankappalevli"/>
    <w:uiPriority w:val="2"/>
    <w:rsid w:val="00671170"/>
    <w:rPr>
      <w:sz w:val="22"/>
      <w:szCs w:val="22"/>
    </w:rPr>
  </w:style>
  <w:style w:type="paragraph" w:customStyle="1" w:styleId="Lausunnot">
    <w:name w:val="Lausunnot"/>
    <w:basedOn w:val="Leipteksti"/>
    <w:next w:val="Leipteksti"/>
    <w:uiPriority w:val="1"/>
    <w:qFormat/>
    <w:rsid w:val="008F13A9"/>
    <w:pPr>
      <w:numPr>
        <w:numId w:val="24"/>
      </w:numPr>
      <w:ind w:left="2608" w:hanging="737"/>
    </w:pPr>
  </w:style>
  <w:style w:type="paragraph" w:styleId="Luettelokappale">
    <w:name w:val="List Paragraph"/>
    <w:basedOn w:val="Normaali"/>
    <w:uiPriority w:val="19"/>
    <w:semiHidden/>
    <w:qFormat/>
    <w:rsid w:val="00A94E38"/>
    <w:pPr>
      <w:numPr>
        <w:numId w:val="5"/>
      </w:numPr>
      <w:spacing w:after="260"/>
      <w:ind w:left="1644" w:hanging="340"/>
      <w:contextualSpacing/>
    </w:pPr>
    <w:rPr>
      <w:szCs w:val="24"/>
    </w:rPr>
  </w:style>
  <w:style w:type="character" w:styleId="Hyperlinkki">
    <w:name w:val="Hyperlink"/>
    <w:uiPriority w:val="99"/>
    <w:rsid w:val="00440D7F"/>
    <w:rPr>
      <w:color w:val="0000FF"/>
      <w:u w:val="single"/>
    </w:rPr>
  </w:style>
  <w:style w:type="paragraph" w:styleId="Kuvaotsikko">
    <w:name w:val="caption"/>
    <w:basedOn w:val="Leipteksti"/>
    <w:next w:val="Leipteksti"/>
    <w:uiPriority w:val="2"/>
    <w:qFormat/>
    <w:rsid w:val="00C4179D"/>
    <w:pPr>
      <w:keepNext/>
      <w:spacing w:after="120"/>
    </w:pPr>
    <w:rPr>
      <w:bCs/>
      <w:sz w:val="20"/>
      <w:szCs w:val="20"/>
    </w:rPr>
  </w:style>
  <w:style w:type="paragraph" w:styleId="Sisluet1">
    <w:name w:val="toc 1"/>
    <w:basedOn w:val="Normaali"/>
    <w:next w:val="Normaali"/>
    <w:autoRedefine/>
    <w:uiPriority w:val="39"/>
    <w:unhideWhenUsed/>
    <w:qFormat/>
    <w:rsid w:val="00263F9C"/>
    <w:pPr>
      <w:tabs>
        <w:tab w:val="right" w:leader="dot" w:pos="9911"/>
      </w:tabs>
      <w:spacing w:line="336" w:lineRule="auto"/>
    </w:pPr>
    <w:rPr>
      <w:rFonts w:cs="Calibri"/>
      <w:bCs/>
      <w:caps/>
      <w:noProof/>
    </w:rPr>
  </w:style>
  <w:style w:type="paragraph" w:styleId="Sisluet2">
    <w:name w:val="toc 2"/>
    <w:basedOn w:val="Otsikko2"/>
    <w:next w:val="Normaali"/>
    <w:autoRedefine/>
    <w:uiPriority w:val="39"/>
    <w:unhideWhenUsed/>
    <w:qFormat/>
    <w:rsid w:val="008640E5"/>
    <w:pPr>
      <w:tabs>
        <w:tab w:val="right" w:leader="dot" w:pos="9911"/>
      </w:tabs>
      <w:spacing w:after="100"/>
    </w:pPr>
    <w:rPr>
      <w:rFonts w:cs="Calibri"/>
      <w:b w:val="0"/>
      <w:bCs/>
    </w:rPr>
  </w:style>
  <w:style w:type="character" w:styleId="Kommentinviite">
    <w:name w:val="annotation reference"/>
    <w:uiPriority w:val="19"/>
    <w:semiHidden/>
    <w:rsid w:val="00545560"/>
    <w:rPr>
      <w:sz w:val="16"/>
      <w:szCs w:val="16"/>
    </w:rPr>
  </w:style>
  <w:style w:type="paragraph" w:styleId="Kommentinteksti">
    <w:name w:val="annotation text"/>
    <w:basedOn w:val="Normaali"/>
    <w:link w:val="KommentintekstiChar"/>
    <w:uiPriority w:val="19"/>
    <w:semiHidden/>
    <w:rsid w:val="00545560"/>
    <w:rPr>
      <w:sz w:val="20"/>
      <w:szCs w:val="20"/>
    </w:rPr>
  </w:style>
  <w:style w:type="character" w:customStyle="1" w:styleId="KommentintekstiChar">
    <w:name w:val="Kommentin teksti Char"/>
    <w:link w:val="Kommentinteksti"/>
    <w:uiPriority w:val="19"/>
    <w:semiHidden/>
    <w:rsid w:val="00A94E38"/>
    <w:rPr>
      <w:sz w:val="20"/>
      <w:szCs w:val="20"/>
    </w:rPr>
  </w:style>
  <w:style w:type="paragraph" w:styleId="Kommentinotsikko">
    <w:name w:val="annotation subject"/>
    <w:basedOn w:val="Kommentinteksti"/>
    <w:next w:val="Kommentinteksti"/>
    <w:link w:val="KommentinotsikkoChar"/>
    <w:uiPriority w:val="19"/>
    <w:semiHidden/>
    <w:rsid w:val="00545560"/>
    <w:rPr>
      <w:b/>
      <w:bCs/>
    </w:rPr>
  </w:style>
  <w:style w:type="character" w:customStyle="1" w:styleId="KommentinotsikkoChar">
    <w:name w:val="Kommentin otsikko Char"/>
    <w:link w:val="Kommentinotsikko"/>
    <w:uiPriority w:val="19"/>
    <w:semiHidden/>
    <w:rsid w:val="00A94E38"/>
    <w:rPr>
      <w:b/>
      <w:bCs/>
      <w:sz w:val="20"/>
      <w:szCs w:val="20"/>
    </w:rPr>
  </w:style>
  <w:style w:type="paragraph" w:customStyle="1" w:styleId="Asiateksti">
    <w:name w:val="Asiateksti"/>
    <w:basedOn w:val="Normaali"/>
    <w:link w:val="AsiatekstiChar"/>
    <w:semiHidden/>
    <w:rsid w:val="00545560"/>
    <w:pPr>
      <w:tabs>
        <w:tab w:val="left" w:pos="2591"/>
        <w:tab w:val="left" w:pos="3890"/>
        <w:tab w:val="left" w:pos="5182"/>
        <w:tab w:val="left" w:pos="6481"/>
        <w:tab w:val="left" w:pos="7779"/>
        <w:tab w:val="left" w:pos="9072"/>
      </w:tabs>
      <w:ind w:left="2591"/>
    </w:pPr>
    <w:rPr>
      <w:sz w:val="24"/>
      <w:szCs w:val="20"/>
    </w:rPr>
  </w:style>
  <w:style w:type="character" w:customStyle="1" w:styleId="AsiatekstiChar">
    <w:name w:val="Asiateksti Char"/>
    <w:link w:val="Asiateksti"/>
    <w:semiHidden/>
    <w:rsid w:val="00D84B50"/>
    <w:rPr>
      <w:sz w:val="24"/>
    </w:rPr>
  </w:style>
  <w:style w:type="paragraph" w:customStyle="1" w:styleId="Taulukonotsikko">
    <w:name w:val="Taulukon otsikko"/>
    <w:basedOn w:val="Kuvaotsikko"/>
    <w:next w:val="Normaali"/>
    <w:link w:val="TaulukonotsikkoChar"/>
    <w:semiHidden/>
    <w:qFormat/>
    <w:rsid w:val="00B133C5"/>
    <w:pPr>
      <w:suppressAutoHyphens/>
      <w:spacing w:before="260"/>
    </w:pPr>
    <w:rPr>
      <w:noProof/>
      <w:color w:val="4F81BD"/>
      <w:sz w:val="18"/>
      <w:szCs w:val="18"/>
    </w:rPr>
  </w:style>
  <w:style w:type="character" w:customStyle="1" w:styleId="TaulukonotsikkoChar">
    <w:name w:val="Taulukon otsikko Char"/>
    <w:link w:val="Taulukonotsikko"/>
    <w:semiHidden/>
    <w:rsid w:val="00ED73F4"/>
    <w:rPr>
      <w:b/>
      <w:bCs/>
      <w:noProof/>
      <w:color w:val="4F81BD"/>
      <w:sz w:val="18"/>
      <w:szCs w:val="18"/>
    </w:rPr>
  </w:style>
  <w:style w:type="paragraph" w:customStyle="1" w:styleId="Lupamrys">
    <w:name w:val="Lupamääräys"/>
    <w:basedOn w:val="Leipteksti"/>
    <w:next w:val="Leipteksti"/>
    <w:uiPriority w:val="1"/>
    <w:qFormat/>
    <w:rsid w:val="00BC219D"/>
    <w:pPr>
      <w:numPr>
        <w:numId w:val="6"/>
      </w:numPr>
      <w:ind w:left="2608" w:hanging="737"/>
    </w:pPr>
  </w:style>
  <w:style w:type="paragraph" w:customStyle="1" w:styleId="Mryksenperustelut">
    <w:name w:val="Määräyksen perustelut"/>
    <w:basedOn w:val="Leipteksti"/>
    <w:next w:val="Leipteksti"/>
    <w:uiPriority w:val="1"/>
    <w:rsid w:val="005A5B2D"/>
    <w:pPr>
      <w:keepNext/>
      <w:ind w:left="680"/>
    </w:pPr>
    <w:rPr>
      <w:u w:val="single"/>
    </w:rPr>
  </w:style>
  <w:style w:type="paragraph" w:styleId="Asiakirjanrakenneruutu">
    <w:name w:val="Document Map"/>
    <w:basedOn w:val="Normaali"/>
    <w:link w:val="AsiakirjanrakenneruutuChar"/>
    <w:uiPriority w:val="19"/>
    <w:semiHidden/>
    <w:rsid w:val="00CB07B8"/>
    <w:rPr>
      <w:rFonts w:ascii="Tahoma" w:hAnsi="Tahoma" w:cs="Tahoma"/>
      <w:sz w:val="16"/>
      <w:szCs w:val="16"/>
    </w:rPr>
  </w:style>
  <w:style w:type="character" w:customStyle="1" w:styleId="AsiakirjanrakenneruutuChar">
    <w:name w:val="Asiakirjan rakenneruutu Char"/>
    <w:link w:val="Asiakirjanrakenneruutu"/>
    <w:uiPriority w:val="19"/>
    <w:semiHidden/>
    <w:rsid w:val="00A94E38"/>
    <w:rPr>
      <w:rFonts w:ascii="Tahoma" w:hAnsi="Tahoma" w:cs="Tahoma"/>
      <w:sz w:val="16"/>
      <w:szCs w:val="16"/>
    </w:rPr>
  </w:style>
  <w:style w:type="paragraph" w:styleId="Lainaus">
    <w:name w:val="Quote"/>
    <w:basedOn w:val="Leipteksti"/>
    <w:next w:val="Leipteksti"/>
    <w:link w:val="LainausChar"/>
    <w:uiPriority w:val="2"/>
    <w:qFormat/>
    <w:rsid w:val="000A3DFA"/>
    <w:pPr>
      <w:ind w:right="340"/>
    </w:pPr>
    <w:rPr>
      <w:i/>
      <w:iCs/>
    </w:rPr>
  </w:style>
  <w:style w:type="character" w:customStyle="1" w:styleId="LainausChar">
    <w:name w:val="Lainaus Char"/>
    <w:link w:val="Lainaus"/>
    <w:uiPriority w:val="2"/>
    <w:rsid w:val="000A3DFA"/>
    <w:rPr>
      <w:i/>
      <w:iCs/>
      <w:sz w:val="22"/>
      <w:szCs w:val="22"/>
    </w:rPr>
  </w:style>
  <w:style w:type="paragraph" w:styleId="Sisluet3">
    <w:name w:val="toc 3"/>
    <w:basedOn w:val="Normaali"/>
    <w:next w:val="Normaali"/>
    <w:autoRedefine/>
    <w:uiPriority w:val="39"/>
    <w:unhideWhenUsed/>
    <w:rsid w:val="00263F9C"/>
    <w:pPr>
      <w:spacing w:after="100"/>
      <w:ind w:left="227"/>
      <w:contextualSpacing/>
    </w:pPr>
    <w:rPr>
      <w:sz w:val="20"/>
    </w:rPr>
  </w:style>
  <w:style w:type="paragraph" w:styleId="Sisluet4">
    <w:name w:val="toc 4"/>
    <w:basedOn w:val="Normaali"/>
    <w:next w:val="Normaali"/>
    <w:uiPriority w:val="39"/>
    <w:qFormat/>
    <w:rsid w:val="00263F9C"/>
    <w:pPr>
      <w:spacing w:after="100"/>
      <w:ind w:left="454"/>
      <w:contextualSpacing/>
    </w:pPr>
    <w:rPr>
      <w:sz w:val="18"/>
    </w:rPr>
  </w:style>
  <w:style w:type="table" w:customStyle="1" w:styleId="Eireunaa">
    <w:name w:val="Ei reunaa"/>
    <w:basedOn w:val="Normaalitaulukko"/>
    <w:uiPriority w:val="99"/>
    <w:rsid w:val="00941818"/>
    <w:rPr>
      <w:rFonts w:eastAsia="Arial" w:cs="Arial"/>
      <w:sz w:val="22"/>
      <w:szCs w:val="22"/>
      <w:lang w:val="en-US" w:eastAsia="en-US"/>
    </w:rPr>
    <w:tblPr/>
  </w:style>
  <w:style w:type="character" w:styleId="Paikkamerkkiteksti">
    <w:name w:val="Placeholder Text"/>
    <w:basedOn w:val="Kappaleenoletusfontti"/>
    <w:uiPriority w:val="99"/>
    <w:rsid w:val="0002200F"/>
    <w:rPr>
      <w:color w:val="808080"/>
    </w:rPr>
  </w:style>
  <w:style w:type="table" w:customStyle="1" w:styleId="Eireunaa1">
    <w:name w:val="Ei reunaa1"/>
    <w:basedOn w:val="Normaalitaulukko"/>
    <w:uiPriority w:val="99"/>
    <w:rsid w:val="00CD0AA0"/>
    <w:rPr>
      <w:rFonts w:eastAsia="Arial" w:cs="Arial"/>
      <w:sz w:val="22"/>
      <w:szCs w:val="22"/>
      <w:lang w:val="en-US" w:eastAsia="en-US"/>
    </w:rPr>
    <w:tblPr/>
  </w:style>
  <w:style w:type="paragraph" w:styleId="Sisluet5">
    <w:name w:val="toc 5"/>
    <w:basedOn w:val="Normaali"/>
    <w:next w:val="Normaali"/>
    <w:autoRedefine/>
    <w:uiPriority w:val="39"/>
    <w:unhideWhenUsed/>
    <w:rsid w:val="00D27E2D"/>
    <w:pPr>
      <w:spacing w:after="100" w:line="259" w:lineRule="auto"/>
      <w:ind w:left="880"/>
    </w:pPr>
    <w:rPr>
      <w:rFonts w:asciiTheme="minorHAnsi" w:eastAsiaTheme="minorEastAsia" w:hAnsiTheme="minorHAnsi" w:cstheme="minorBidi"/>
    </w:rPr>
  </w:style>
  <w:style w:type="paragraph" w:styleId="Sisluet6">
    <w:name w:val="toc 6"/>
    <w:basedOn w:val="Normaali"/>
    <w:next w:val="Normaali"/>
    <w:autoRedefine/>
    <w:uiPriority w:val="39"/>
    <w:unhideWhenUsed/>
    <w:rsid w:val="00D27E2D"/>
    <w:pPr>
      <w:spacing w:after="100" w:line="259" w:lineRule="auto"/>
      <w:ind w:left="1100"/>
    </w:pPr>
    <w:rPr>
      <w:rFonts w:asciiTheme="minorHAnsi" w:eastAsiaTheme="minorEastAsia" w:hAnsiTheme="minorHAnsi" w:cstheme="minorBidi"/>
    </w:rPr>
  </w:style>
  <w:style w:type="paragraph" w:styleId="Sisluet7">
    <w:name w:val="toc 7"/>
    <w:basedOn w:val="Normaali"/>
    <w:next w:val="Normaali"/>
    <w:autoRedefine/>
    <w:uiPriority w:val="39"/>
    <w:unhideWhenUsed/>
    <w:rsid w:val="00D27E2D"/>
    <w:pPr>
      <w:spacing w:after="100" w:line="259" w:lineRule="auto"/>
      <w:ind w:left="1320"/>
    </w:pPr>
    <w:rPr>
      <w:rFonts w:asciiTheme="minorHAnsi" w:eastAsiaTheme="minorEastAsia" w:hAnsiTheme="minorHAnsi" w:cstheme="minorBidi"/>
    </w:rPr>
  </w:style>
  <w:style w:type="paragraph" w:styleId="Sisluet8">
    <w:name w:val="toc 8"/>
    <w:basedOn w:val="Normaali"/>
    <w:next w:val="Normaali"/>
    <w:autoRedefine/>
    <w:uiPriority w:val="39"/>
    <w:unhideWhenUsed/>
    <w:rsid w:val="00D27E2D"/>
    <w:pPr>
      <w:spacing w:after="100" w:line="259" w:lineRule="auto"/>
      <w:ind w:left="1540"/>
    </w:pPr>
    <w:rPr>
      <w:rFonts w:asciiTheme="minorHAnsi" w:eastAsiaTheme="minorEastAsia" w:hAnsiTheme="minorHAnsi" w:cstheme="minorBidi"/>
    </w:rPr>
  </w:style>
  <w:style w:type="paragraph" w:styleId="Sisluet9">
    <w:name w:val="toc 9"/>
    <w:basedOn w:val="Normaali"/>
    <w:next w:val="Normaali"/>
    <w:autoRedefine/>
    <w:uiPriority w:val="39"/>
    <w:unhideWhenUsed/>
    <w:rsid w:val="00D27E2D"/>
    <w:pPr>
      <w:spacing w:after="100" w:line="259" w:lineRule="auto"/>
      <w:ind w:left="1760"/>
    </w:pPr>
    <w:rPr>
      <w:rFonts w:asciiTheme="minorHAnsi" w:eastAsiaTheme="minorEastAsia" w:hAnsiTheme="minorHAnsi" w:cstheme="minorBidi"/>
    </w:rPr>
  </w:style>
  <w:style w:type="character" w:styleId="Ratkaisematonmaininta">
    <w:name w:val="Unresolved Mention"/>
    <w:basedOn w:val="Kappaleenoletusfontti"/>
    <w:uiPriority w:val="99"/>
    <w:semiHidden/>
    <w:unhideWhenUsed/>
    <w:rsid w:val="00D27E2D"/>
    <w:rPr>
      <w:color w:val="808080"/>
      <w:shd w:val="clear" w:color="auto" w:fill="E6E6E6"/>
    </w:rPr>
  </w:style>
  <w:style w:type="table" w:customStyle="1" w:styleId="Eireunaa2">
    <w:name w:val="Ei reunaa2"/>
    <w:basedOn w:val="Normaalitaulukko"/>
    <w:uiPriority w:val="99"/>
    <w:rsid w:val="00DA3C51"/>
    <w:rPr>
      <w:rFonts w:eastAsia="Arial" w:cs="Arial"/>
      <w:sz w:val="22"/>
      <w:szCs w:val="22"/>
      <w:lang w:val="en-US" w:eastAsia="en-US"/>
    </w:rPr>
    <w:tblPr/>
  </w:style>
  <w:style w:type="paragraph" w:customStyle="1" w:styleId="taulukko">
    <w:name w:val="taulukko"/>
    <w:basedOn w:val="Normaali"/>
    <w:link w:val="taulukkoChar"/>
    <w:qFormat/>
    <w:rsid w:val="00C4179D"/>
    <w:pPr>
      <w:spacing w:line="276" w:lineRule="auto"/>
    </w:pPr>
    <w:rPr>
      <w:rFonts w:cs="Arial"/>
      <w:sz w:val="20"/>
      <w:szCs w:val="18"/>
    </w:rPr>
  </w:style>
  <w:style w:type="paragraph" w:customStyle="1" w:styleId="AVILuettelo">
    <w:name w:val="AVI_Luettelo"/>
    <w:basedOn w:val="Luettelokappale"/>
    <w:link w:val="AVILuetteloChar"/>
    <w:rsid w:val="000D4981"/>
    <w:pPr>
      <w:numPr>
        <w:numId w:val="18"/>
      </w:numPr>
      <w:tabs>
        <w:tab w:val="left" w:pos="2552"/>
      </w:tabs>
      <w:spacing w:after="120" w:line="276" w:lineRule="auto"/>
      <w:ind w:left="2965" w:hanging="357"/>
      <w:contextualSpacing w:val="0"/>
      <w:jc w:val="both"/>
    </w:pPr>
  </w:style>
  <w:style w:type="character" w:customStyle="1" w:styleId="taulukkoChar">
    <w:name w:val="taulukko Char"/>
    <w:basedOn w:val="Kappaleenoletusfontti"/>
    <w:link w:val="taulukko"/>
    <w:rsid w:val="00C4179D"/>
    <w:rPr>
      <w:rFonts w:cs="Arial"/>
      <w:szCs w:val="18"/>
    </w:rPr>
  </w:style>
  <w:style w:type="character" w:customStyle="1" w:styleId="AVILuetteloChar">
    <w:name w:val="AVI_Luettelo Char"/>
    <w:basedOn w:val="Kappaleenoletusfontti"/>
    <w:link w:val="AVILuettelo"/>
    <w:rsid w:val="000D4981"/>
    <w:rPr>
      <w:sz w:val="22"/>
      <w:szCs w:val="24"/>
    </w:rPr>
  </w:style>
  <w:style w:type="paragraph" w:customStyle="1" w:styleId="Taulukonotsake">
    <w:name w:val="Taulukon otsake"/>
    <w:link w:val="TaulukonotsakeChar"/>
    <w:qFormat/>
    <w:rsid w:val="00E0360F"/>
    <w:pPr>
      <w:keepNext/>
      <w:spacing w:after="140" w:line="276" w:lineRule="auto"/>
      <w:ind w:left="2608"/>
    </w:pPr>
    <w:rPr>
      <w:szCs w:val="24"/>
    </w:rPr>
  </w:style>
  <w:style w:type="character" w:customStyle="1" w:styleId="TaulukonotsakeChar">
    <w:name w:val="Taulukon otsake Char"/>
    <w:basedOn w:val="Kappaleenoletusfontti"/>
    <w:link w:val="Taulukonotsake"/>
    <w:rsid w:val="00BF7562"/>
    <w:rPr>
      <w:sz w:val="22"/>
      <w:szCs w:val="24"/>
    </w:rPr>
  </w:style>
  <w:style w:type="paragraph" w:customStyle="1" w:styleId="sisennettyleipteksti0">
    <w:name w:val="sisennetty leipäteksti"/>
    <w:basedOn w:val="Leipteksti"/>
    <w:link w:val="sisennettyleiptekstiChar"/>
    <w:qFormat/>
    <w:rsid w:val="008F13A9"/>
    <w:pPr>
      <w:ind w:left="2948"/>
    </w:pPr>
  </w:style>
  <w:style w:type="character" w:customStyle="1" w:styleId="sisennettyleiptekstiChar">
    <w:name w:val="sisennetty leipäteksti Char"/>
    <w:basedOn w:val="LeiptekstiChar"/>
    <w:link w:val="sisennettyleipteksti0"/>
    <w:rsid w:val="008F13A9"/>
    <w:rPr>
      <w:sz w:val="22"/>
      <w:szCs w:val="22"/>
    </w:rPr>
  </w:style>
  <w:style w:type="character" w:styleId="AvattuHyperlinkki">
    <w:name w:val="FollowedHyperlink"/>
    <w:basedOn w:val="Kappaleenoletusfontti"/>
    <w:uiPriority w:val="19"/>
    <w:semiHidden/>
    <w:rsid w:val="00682512"/>
    <w:rPr>
      <w:color w:val="954F72" w:themeColor="followedHyperlink"/>
      <w:u w:val="single"/>
    </w:rPr>
  </w:style>
  <w:style w:type="paragraph" w:customStyle="1" w:styleId="Leiptekstitiivis">
    <w:name w:val="Leipäteksti tiivis"/>
    <w:basedOn w:val="Leipteksti"/>
    <w:qFormat/>
    <w:rsid w:val="006D780A"/>
    <w:pPr>
      <w:contextualSpacing/>
    </w:pPr>
    <w:rPr>
      <w:bCs/>
    </w:rPr>
  </w:style>
  <w:style w:type="paragraph" w:customStyle="1" w:styleId="lupamrysksinnumerointi">
    <w:name w:val="lupamääräys_käsinnumerointi"/>
    <w:basedOn w:val="Leipteksti"/>
    <w:next w:val="Leipteksti"/>
    <w:qFormat/>
    <w:rsid w:val="0022280A"/>
    <w:pPr>
      <w:ind w:hanging="737"/>
    </w:pPr>
  </w:style>
  <w:style w:type="character" w:customStyle="1" w:styleId="Otsikko3Char">
    <w:name w:val="Otsikko 3 Char"/>
    <w:basedOn w:val="Kappaleenoletusfontti"/>
    <w:link w:val="Otsikko3"/>
    <w:rsid w:val="00C615AF"/>
    <w:rPr>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5959">
      <w:bodyDiv w:val="1"/>
      <w:marLeft w:val="0"/>
      <w:marRight w:val="0"/>
      <w:marTop w:val="0"/>
      <w:marBottom w:val="0"/>
      <w:divBdr>
        <w:top w:val="none" w:sz="0" w:space="0" w:color="auto"/>
        <w:left w:val="none" w:sz="0" w:space="0" w:color="auto"/>
        <w:bottom w:val="none" w:sz="0" w:space="0" w:color="auto"/>
        <w:right w:val="none" w:sz="0" w:space="0" w:color="auto"/>
      </w:divBdr>
      <w:divsChild>
        <w:div w:id="1248272022">
          <w:marLeft w:val="0"/>
          <w:marRight w:val="0"/>
          <w:marTop w:val="0"/>
          <w:marBottom w:val="0"/>
          <w:divBdr>
            <w:top w:val="none" w:sz="0" w:space="0" w:color="auto"/>
            <w:left w:val="none" w:sz="0" w:space="0" w:color="auto"/>
            <w:bottom w:val="none" w:sz="0" w:space="0" w:color="auto"/>
            <w:right w:val="none" w:sz="0" w:space="0" w:color="auto"/>
          </w:divBdr>
          <w:divsChild>
            <w:div w:id="965624175">
              <w:marLeft w:val="0"/>
              <w:marRight w:val="0"/>
              <w:marTop w:val="0"/>
              <w:marBottom w:val="0"/>
              <w:divBdr>
                <w:top w:val="none" w:sz="0" w:space="0" w:color="auto"/>
                <w:left w:val="none" w:sz="0" w:space="0" w:color="auto"/>
                <w:bottom w:val="none" w:sz="0" w:space="0" w:color="auto"/>
                <w:right w:val="none" w:sz="0" w:space="0" w:color="auto"/>
              </w:divBdr>
              <w:divsChild>
                <w:div w:id="21093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0991">
      <w:bodyDiv w:val="1"/>
      <w:marLeft w:val="0"/>
      <w:marRight w:val="0"/>
      <w:marTop w:val="0"/>
      <w:marBottom w:val="0"/>
      <w:divBdr>
        <w:top w:val="none" w:sz="0" w:space="0" w:color="auto"/>
        <w:left w:val="none" w:sz="0" w:space="0" w:color="auto"/>
        <w:bottom w:val="none" w:sz="0" w:space="0" w:color="auto"/>
        <w:right w:val="none" w:sz="0" w:space="0" w:color="auto"/>
      </w:divBdr>
      <w:divsChild>
        <w:div w:id="727416016">
          <w:marLeft w:val="0"/>
          <w:marRight w:val="0"/>
          <w:marTop w:val="0"/>
          <w:marBottom w:val="0"/>
          <w:divBdr>
            <w:top w:val="none" w:sz="0" w:space="0" w:color="auto"/>
            <w:left w:val="none" w:sz="0" w:space="0" w:color="auto"/>
            <w:bottom w:val="none" w:sz="0" w:space="0" w:color="auto"/>
            <w:right w:val="none" w:sz="0" w:space="0" w:color="auto"/>
          </w:divBdr>
        </w:div>
        <w:div w:id="1365522377">
          <w:marLeft w:val="0"/>
          <w:marRight w:val="0"/>
          <w:marTop w:val="0"/>
          <w:marBottom w:val="0"/>
          <w:divBdr>
            <w:top w:val="none" w:sz="0" w:space="0" w:color="auto"/>
            <w:left w:val="none" w:sz="0" w:space="0" w:color="auto"/>
            <w:bottom w:val="none" w:sz="0" w:space="0" w:color="auto"/>
            <w:right w:val="none" w:sz="0" w:space="0" w:color="auto"/>
          </w:divBdr>
        </w:div>
        <w:div w:id="1697344409">
          <w:marLeft w:val="0"/>
          <w:marRight w:val="0"/>
          <w:marTop w:val="0"/>
          <w:marBottom w:val="0"/>
          <w:divBdr>
            <w:top w:val="none" w:sz="0" w:space="0" w:color="auto"/>
            <w:left w:val="none" w:sz="0" w:space="0" w:color="auto"/>
            <w:bottom w:val="none" w:sz="0" w:space="0" w:color="auto"/>
            <w:right w:val="none" w:sz="0" w:space="0" w:color="auto"/>
          </w:divBdr>
        </w:div>
        <w:div w:id="1860124842">
          <w:marLeft w:val="0"/>
          <w:marRight w:val="0"/>
          <w:marTop w:val="0"/>
          <w:marBottom w:val="0"/>
          <w:divBdr>
            <w:top w:val="none" w:sz="0" w:space="0" w:color="auto"/>
            <w:left w:val="none" w:sz="0" w:space="0" w:color="auto"/>
            <w:bottom w:val="none" w:sz="0" w:space="0" w:color="auto"/>
            <w:right w:val="none" w:sz="0" w:space="0" w:color="auto"/>
          </w:divBdr>
        </w:div>
      </w:divsChild>
    </w:div>
    <w:div w:id="188879981">
      <w:bodyDiv w:val="1"/>
      <w:marLeft w:val="0"/>
      <w:marRight w:val="0"/>
      <w:marTop w:val="0"/>
      <w:marBottom w:val="0"/>
      <w:divBdr>
        <w:top w:val="none" w:sz="0" w:space="0" w:color="auto"/>
        <w:left w:val="none" w:sz="0" w:space="0" w:color="auto"/>
        <w:bottom w:val="none" w:sz="0" w:space="0" w:color="auto"/>
        <w:right w:val="none" w:sz="0" w:space="0" w:color="auto"/>
      </w:divBdr>
      <w:divsChild>
        <w:div w:id="1125854058">
          <w:marLeft w:val="0"/>
          <w:marRight w:val="0"/>
          <w:marTop w:val="0"/>
          <w:marBottom w:val="0"/>
          <w:divBdr>
            <w:top w:val="none" w:sz="0" w:space="0" w:color="auto"/>
            <w:left w:val="none" w:sz="0" w:space="0" w:color="auto"/>
            <w:bottom w:val="none" w:sz="0" w:space="0" w:color="auto"/>
            <w:right w:val="none" w:sz="0" w:space="0" w:color="auto"/>
          </w:divBdr>
          <w:divsChild>
            <w:div w:id="672298738">
              <w:marLeft w:val="0"/>
              <w:marRight w:val="0"/>
              <w:marTop w:val="0"/>
              <w:marBottom w:val="0"/>
              <w:divBdr>
                <w:top w:val="none" w:sz="0" w:space="0" w:color="auto"/>
                <w:left w:val="none" w:sz="0" w:space="0" w:color="auto"/>
                <w:bottom w:val="none" w:sz="0" w:space="0" w:color="auto"/>
                <w:right w:val="none" w:sz="0" w:space="0" w:color="auto"/>
              </w:divBdr>
              <w:divsChild>
                <w:div w:id="9363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2091">
      <w:bodyDiv w:val="1"/>
      <w:marLeft w:val="0"/>
      <w:marRight w:val="0"/>
      <w:marTop w:val="0"/>
      <w:marBottom w:val="0"/>
      <w:divBdr>
        <w:top w:val="none" w:sz="0" w:space="0" w:color="auto"/>
        <w:left w:val="none" w:sz="0" w:space="0" w:color="auto"/>
        <w:bottom w:val="none" w:sz="0" w:space="0" w:color="auto"/>
        <w:right w:val="none" w:sz="0" w:space="0" w:color="auto"/>
      </w:divBdr>
    </w:div>
    <w:div w:id="208347345">
      <w:bodyDiv w:val="1"/>
      <w:marLeft w:val="0"/>
      <w:marRight w:val="0"/>
      <w:marTop w:val="0"/>
      <w:marBottom w:val="0"/>
      <w:divBdr>
        <w:top w:val="none" w:sz="0" w:space="0" w:color="auto"/>
        <w:left w:val="none" w:sz="0" w:space="0" w:color="auto"/>
        <w:bottom w:val="none" w:sz="0" w:space="0" w:color="auto"/>
        <w:right w:val="none" w:sz="0" w:space="0" w:color="auto"/>
      </w:divBdr>
    </w:div>
    <w:div w:id="225118028">
      <w:bodyDiv w:val="1"/>
      <w:marLeft w:val="0"/>
      <w:marRight w:val="0"/>
      <w:marTop w:val="0"/>
      <w:marBottom w:val="0"/>
      <w:divBdr>
        <w:top w:val="none" w:sz="0" w:space="0" w:color="auto"/>
        <w:left w:val="none" w:sz="0" w:space="0" w:color="auto"/>
        <w:bottom w:val="none" w:sz="0" w:space="0" w:color="auto"/>
        <w:right w:val="none" w:sz="0" w:space="0" w:color="auto"/>
      </w:divBdr>
      <w:divsChild>
        <w:div w:id="474294589">
          <w:marLeft w:val="0"/>
          <w:marRight w:val="0"/>
          <w:marTop w:val="0"/>
          <w:marBottom w:val="0"/>
          <w:divBdr>
            <w:top w:val="none" w:sz="0" w:space="0" w:color="auto"/>
            <w:left w:val="none" w:sz="0" w:space="0" w:color="auto"/>
            <w:bottom w:val="none" w:sz="0" w:space="0" w:color="auto"/>
            <w:right w:val="none" w:sz="0" w:space="0" w:color="auto"/>
          </w:divBdr>
          <w:divsChild>
            <w:div w:id="1556894022">
              <w:marLeft w:val="0"/>
              <w:marRight w:val="0"/>
              <w:marTop w:val="0"/>
              <w:marBottom w:val="0"/>
              <w:divBdr>
                <w:top w:val="none" w:sz="0" w:space="0" w:color="auto"/>
                <w:left w:val="none" w:sz="0" w:space="0" w:color="auto"/>
                <w:bottom w:val="none" w:sz="0" w:space="0" w:color="auto"/>
                <w:right w:val="none" w:sz="0" w:space="0" w:color="auto"/>
              </w:divBdr>
              <w:divsChild>
                <w:div w:id="5832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5987">
      <w:bodyDiv w:val="1"/>
      <w:marLeft w:val="0"/>
      <w:marRight w:val="0"/>
      <w:marTop w:val="0"/>
      <w:marBottom w:val="0"/>
      <w:divBdr>
        <w:top w:val="none" w:sz="0" w:space="0" w:color="auto"/>
        <w:left w:val="none" w:sz="0" w:space="0" w:color="auto"/>
        <w:bottom w:val="none" w:sz="0" w:space="0" w:color="auto"/>
        <w:right w:val="none" w:sz="0" w:space="0" w:color="auto"/>
      </w:divBdr>
    </w:div>
    <w:div w:id="271324871">
      <w:bodyDiv w:val="1"/>
      <w:marLeft w:val="0"/>
      <w:marRight w:val="0"/>
      <w:marTop w:val="0"/>
      <w:marBottom w:val="0"/>
      <w:divBdr>
        <w:top w:val="none" w:sz="0" w:space="0" w:color="auto"/>
        <w:left w:val="none" w:sz="0" w:space="0" w:color="auto"/>
        <w:bottom w:val="none" w:sz="0" w:space="0" w:color="auto"/>
        <w:right w:val="none" w:sz="0" w:space="0" w:color="auto"/>
      </w:divBdr>
      <w:divsChild>
        <w:div w:id="1402479852">
          <w:marLeft w:val="0"/>
          <w:marRight w:val="0"/>
          <w:marTop w:val="0"/>
          <w:marBottom w:val="0"/>
          <w:divBdr>
            <w:top w:val="none" w:sz="0" w:space="0" w:color="auto"/>
            <w:left w:val="none" w:sz="0" w:space="0" w:color="auto"/>
            <w:bottom w:val="none" w:sz="0" w:space="0" w:color="auto"/>
            <w:right w:val="none" w:sz="0" w:space="0" w:color="auto"/>
          </w:divBdr>
        </w:div>
      </w:divsChild>
    </w:div>
    <w:div w:id="299309435">
      <w:bodyDiv w:val="1"/>
      <w:marLeft w:val="0"/>
      <w:marRight w:val="0"/>
      <w:marTop w:val="0"/>
      <w:marBottom w:val="0"/>
      <w:divBdr>
        <w:top w:val="none" w:sz="0" w:space="0" w:color="auto"/>
        <w:left w:val="none" w:sz="0" w:space="0" w:color="auto"/>
        <w:bottom w:val="none" w:sz="0" w:space="0" w:color="auto"/>
        <w:right w:val="none" w:sz="0" w:space="0" w:color="auto"/>
      </w:divBdr>
      <w:divsChild>
        <w:div w:id="88425745">
          <w:marLeft w:val="0"/>
          <w:marRight w:val="0"/>
          <w:marTop w:val="0"/>
          <w:marBottom w:val="0"/>
          <w:divBdr>
            <w:top w:val="none" w:sz="0" w:space="0" w:color="auto"/>
            <w:left w:val="none" w:sz="0" w:space="0" w:color="auto"/>
            <w:bottom w:val="none" w:sz="0" w:space="0" w:color="auto"/>
            <w:right w:val="none" w:sz="0" w:space="0" w:color="auto"/>
          </w:divBdr>
        </w:div>
        <w:div w:id="957030015">
          <w:marLeft w:val="0"/>
          <w:marRight w:val="0"/>
          <w:marTop w:val="0"/>
          <w:marBottom w:val="0"/>
          <w:divBdr>
            <w:top w:val="none" w:sz="0" w:space="0" w:color="auto"/>
            <w:left w:val="none" w:sz="0" w:space="0" w:color="auto"/>
            <w:bottom w:val="none" w:sz="0" w:space="0" w:color="auto"/>
            <w:right w:val="none" w:sz="0" w:space="0" w:color="auto"/>
          </w:divBdr>
        </w:div>
        <w:div w:id="1937979800">
          <w:marLeft w:val="0"/>
          <w:marRight w:val="0"/>
          <w:marTop w:val="0"/>
          <w:marBottom w:val="0"/>
          <w:divBdr>
            <w:top w:val="none" w:sz="0" w:space="0" w:color="auto"/>
            <w:left w:val="none" w:sz="0" w:space="0" w:color="auto"/>
            <w:bottom w:val="none" w:sz="0" w:space="0" w:color="auto"/>
            <w:right w:val="none" w:sz="0" w:space="0" w:color="auto"/>
          </w:divBdr>
        </w:div>
      </w:divsChild>
    </w:div>
    <w:div w:id="300620806">
      <w:bodyDiv w:val="1"/>
      <w:marLeft w:val="0"/>
      <w:marRight w:val="0"/>
      <w:marTop w:val="0"/>
      <w:marBottom w:val="0"/>
      <w:divBdr>
        <w:top w:val="none" w:sz="0" w:space="0" w:color="auto"/>
        <w:left w:val="none" w:sz="0" w:space="0" w:color="auto"/>
        <w:bottom w:val="none" w:sz="0" w:space="0" w:color="auto"/>
        <w:right w:val="none" w:sz="0" w:space="0" w:color="auto"/>
      </w:divBdr>
      <w:divsChild>
        <w:div w:id="2121609957">
          <w:marLeft w:val="0"/>
          <w:marRight w:val="0"/>
          <w:marTop w:val="0"/>
          <w:marBottom w:val="0"/>
          <w:divBdr>
            <w:top w:val="none" w:sz="0" w:space="0" w:color="auto"/>
            <w:left w:val="none" w:sz="0" w:space="0" w:color="auto"/>
            <w:bottom w:val="none" w:sz="0" w:space="0" w:color="auto"/>
            <w:right w:val="none" w:sz="0" w:space="0" w:color="auto"/>
          </w:divBdr>
        </w:div>
      </w:divsChild>
    </w:div>
    <w:div w:id="377703026">
      <w:bodyDiv w:val="1"/>
      <w:marLeft w:val="0"/>
      <w:marRight w:val="0"/>
      <w:marTop w:val="0"/>
      <w:marBottom w:val="0"/>
      <w:divBdr>
        <w:top w:val="none" w:sz="0" w:space="0" w:color="auto"/>
        <w:left w:val="none" w:sz="0" w:space="0" w:color="auto"/>
        <w:bottom w:val="none" w:sz="0" w:space="0" w:color="auto"/>
        <w:right w:val="none" w:sz="0" w:space="0" w:color="auto"/>
      </w:divBdr>
    </w:div>
    <w:div w:id="401291527">
      <w:bodyDiv w:val="1"/>
      <w:marLeft w:val="0"/>
      <w:marRight w:val="0"/>
      <w:marTop w:val="0"/>
      <w:marBottom w:val="0"/>
      <w:divBdr>
        <w:top w:val="none" w:sz="0" w:space="0" w:color="auto"/>
        <w:left w:val="none" w:sz="0" w:space="0" w:color="auto"/>
        <w:bottom w:val="none" w:sz="0" w:space="0" w:color="auto"/>
        <w:right w:val="none" w:sz="0" w:space="0" w:color="auto"/>
      </w:divBdr>
      <w:divsChild>
        <w:div w:id="1656109521">
          <w:marLeft w:val="0"/>
          <w:marRight w:val="0"/>
          <w:marTop w:val="0"/>
          <w:marBottom w:val="0"/>
          <w:divBdr>
            <w:top w:val="none" w:sz="0" w:space="0" w:color="auto"/>
            <w:left w:val="none" w:sz="0" w:space="0" w:color="auto"/>
            <w:bottom w:val="none" w:sz="0" w:space="0" w:color="auto"/>
            <w:right w:val="none" w:sz="0" w:space="0" w:color="auto"/>
          </w:divBdr>
        </w:div>
      </w:divsChild>
    </w:div>
    <w:div w:id="421921624">
      <w:bodyDiv w:val="1"/>
      <w:marLeft w:val="0"/>
      <w:marRight w:val="0"/>
      <w:marTop w:val="0"/>
      <w:marBottom w:val="0"/>
      <w:divBdr>
        <w:top w:val="none" w:sz="0" w:space="0" w:color="auto"/>
        <w:left w:val="none" w:sz="0" w:space="0" w:color="auto"/>
        <w:bottom w:val="none" w:sz="0" w:space="0" w:color="auto"/>
        <w:right w:val="none" w:sz="0" w:space="0" w:color="auto"/>
      </w:divBdr>
    </w:div>
    <w:div w:id="422916542">
      <w:bodyDiv w:val="1"/>
      <w:marLeft w:val="0"/>
      <w:marRight w:val="0"/>
      <w:marTop w:val="0"/>
      <w:marBottom w:val="0"/>
      <w:divBdr>
        <w:top w:val="none" w:sz="0" w:space="0" w:color="auto"/>
        <w:left w:val="none" w:sz="0" w:space="0" w:color="auto"/>
        <w:bottom w:val="none" w:sz="0" w:space="0" w:color="auto"/>
        <w:right w:val="none" w:sz="0" w:space="0" w:color="auto"/>
      </w:divBdr>
      <w:divsChild>
        <w:div w:id="250622445">
          <w:marLeft w:val="0"/>
          <w:marRight w:val="0"/>
          <w:marTop w:val="0"/>
          <w:marBottom w:val="0"/>
          <w:divBdr>
            <w:top w:val="none" w:sz="0" w:space="0" w:color="auto"/>
            <w:left w:val="none" w:sz="0" w:space="0" w:color="auto"/>
            <w:bottom w:val="none" w:sz="0" w:space="0" w:color="auto"/>
            <w:right w:val="none" w:sz="0" w:space="0" w:color="auto"/>
          </w:divBdr>
        </w:div>
        <w:div w:id="665865926">
          <w:marLeft w:val="0"/>
          <w:marRight w:val="0"/>
          <w:marTop w:val="0"/>
          <w:marBottom w:val="0"/>
          <w:divBdr>
            <w:top w:val="none" w:sz="0" w:space="0" w:color="auto"/>
            <w:left w:val="none" w:sz="0" w:space="0" w:color="auto"/>
            <w:bottom w:val="none" w:sz="0" w:space="0" w:color="auto"/>
            <w:right w:val="none" w:sz="0" w:space="0" w:color="auto"/>
          </w:divBdr>
        </w:div>
        <w:div w:id="2059010285">
          <w:marLeft w:val="0"/>
          <w:marRight w:val="0"/>
          <w:marTop w:val="0"/>
          <w:marBottom w:val="0"/>
          <w:divBdr>
            <w:top w:val="none" w:sz="0" w:space="0" w:color="auto"/>
            <w:left w:val="none" w:sz="0" w:space="0" w:color="auto"/>
            <w:bottom w:val="none" w:sz="0" w:space="0" w:color="auto"/>
            <w:right w:val="none" w:sz="0" w:space="0" w:color="auto"/>
          </w:divBdr>
        </w:div>
      </w:divsChild>
    </w:div>
    <w:div w:id="424420405">
      <w:bodyDiv w:val="1"/>
      <w:marLeft w:val="0"/>
      <w:marRight w:val="0"/>
      <w:marTop w:val="0"/>
      <w:marBottom w:val="0"/>
      <w:divBdr>
        <w:top w:val="none" w:sz="0" w:space="0" w:color="auto"/>
        <w:left w:val="none" w:sz="0" w:space="0" w:color="auto"/>
        <w:bottom w:val="none" w:sz="0" w:space="0" w:color="auto"/>
        <w:right w:val="none" w:sz="0" w:space="0" w:color="auto"/>
      </w:divBdr>
    </w:div>
    <w:div w:id="425351567">
      <w:bodyDiv w:val="1"/>
      <w:marLeft w:val="0"/>
      <w:marRight w:val="0"/>
      <w:marTop w:val="0"/>
      <w:marBottom w:val="0"/>
      <w:divBdr>
        <w:top w:val="none" w:sz="0" w:space="0" w:color="auto"/>
        <w:left w:val="none" w:sz="0" w:space="0" w:color="auto"/>
        <w:bottom w:val="none" w:sz="0" w:space="0" w:color="auto"/>
        <w:right w:val="none" w:sz="0" w:space="0" w:color="auto"/>
      </w:divBdr>
      <w:divsChild>
        <w:div w:id="1807701305">
          <w:marLeft w:val="0"/>
          <w:marRight w:val="0"/>
          <w:marTop w:val="0"/>
          <w:marBottom w:val="0"/>
          <w:divBdr>
            <w:top w:val="none" w:sz="0" w:space="0" w:color="auto"/>
            <w:left w:val="none" w:sz="0" w:space="0" w:color="auto"/>
            <w:bottom w:val="none" w:sz="0" w:space="0" w:color="auto"/>
            <w:right w:val="none" w:sz="0" w:space="0" w:color="auto"/>
          </w:divBdr>
        </w:div>
      </w:divsChild>
    </w:div>
    <w:div w:id="629016724">
      <w:bodyDiv w:val="1"/>
      <w:marLeft w:val="0"/>
      <w:marRight w:val="0"/>
      <w:marTop w:val="0"/>
      <w:marBottom w:val="0"/>
      <w:divBdr>
        <w:top w:val="none" w:sz="0" w:space="0" w:color="auto"/>
        <w:left w:val="none" w:sz="0" w:space="0" w:color="auto"/>
        <w:bottom w:val="none" w:sz="0" w:space="0" w:color="auto"/>
        <w:right w:val="none" w:sz="0" w:space="0" w:color="auto"/>
      </w:divBdr>
      <w:divsChild>
        <w:div w:id="12461201">
          <w:marLeft w:val="0"/>
          <w:marRight w:val="0"/>
          <w:marTop w:val="0"/>
          <w:marBottom w:val="0"/>
          <w:divBdr>
            <w:top w:val="none" w:sz="0" w:space="0" w:color="auto"/>
            <w:left w:val="none" w:sz="0" w:space="0" w:color="auto"/>
            <w:bottom w:val="none" w:sz="0" w:space="0" w:color="auto"/>
            <w:right w:val="none" w:sz="0" w:space="0" w:color="auto"/>
          </w:divBdr>
        </w:div>
        <w:div w:id="252521068">
          <w:marLeft w:val="0"/>
          <w:marRight w:val="0"/>
          <w:marTop w:val="0"/>
          <w:marBottom w:val="0"/>
          <w:divBdr>
            <w:top w:val="none" w:sz="0" w:space="0" w:color="auto"/>
            <w:left w:val="none" w:sz="0" w:space="0" w:color="auto"/>
            <w:bottom w:val="none" w:sz="0" w:space="0" w:color="auto"/>
            <w:right w:val="none" w:sz="0" w:space="0" w:color="auto"/>
          </w:divBdr>
        </w:div>
        <w:div w:id="269355308">
          <w:marLeft w:val="0"/>
          <w:marRight w:val="0"/>
          <w:marTop w:val="0"/>
          <w:marBottom w:val="0"/>
          <w:divBdr>
            <w:top w:val="none" w:sz="0" w:space="0" w:color="auto"/>
            <w:left w:val="none" w:sz="0" w:space="0" w:color="auto"/>
            <w:bottom w:val="none" w:sz="0" w:space="0" w:color="auto"/>
            <w:right w:val="none" w:sz="0" w:space="0" w:color="auto"/>
          </w:divBdr>
        </w:div>
        <w:div w:id="1397432139">
          <w:marLeft w:val="0"/>
          <w:marRight w:val="0"/>
          <w:marTop w:val="0"/>
          <w:marBottom w:val="0"/>
          <w:divBdr>
            <w:top w:val="none" w:sz="0" w:space="0" w:color="auto"/>
            <w:left w:val="none" w:sz="0" w:space="0" w:color="auto"/>
            <w:bottom w:val="none" w:sz="0" w:space="0" w:color="auto"/>
            <w:right w:val="none" w:sz="0" w:space="0" w:color="auto"/>
          </w:divBdr>
        </w:div>
        <w:div w:id="1805196281">
          <w:marLeft w:val="0"/>
          <w:marRight w:val="0"/>
          <w:marTop w:val="0"/>
          <w:marBottom w:val="0"/>
          <w:divBdr>
            <w:top w:val="none" w:sz="0" w:space="0" w:color="auto"/>
            <w:left w:val="none" w:sz="0" w:space="0" w:color="auto"/>
            <w:bottom w:val="none" w:sz="0" w:space="0" w:color="auto"/>
            <w:right w:val="none" w:sz="0" w:space="0" w:color="auto"/>
          </w:divBdr>
        </w:div>
        <w:div w:id="1813672044">
          <w:marLeft w:val="0"/>
          <w:marRight w:val="0"/>
          <w:marTop w:val="0"/>
          <w:marBottom w:val="0"/>
          <w:divBdr>
            <w:top w:val="none" w:sz="0" w:space="0" w:color="auto"/>
            <w:left w:val="none" w:sz="0" w:space="0" w:color="auto"/>
            <w:bottom w:val="none" w:sz="0" w:space="0" w:color="auto"/>
            <w:right w:val="none" w:sz="0" w:space="0" w:color="auto"/>
          </w:divBdr>
        </w:div>
      </w:divsChild>
    </w:div>
    <w:div w:id="690955064">
      <w:bodyDiv w:val="1"/>
      <w:marLeft w:val="0"/>
      <w:marRight w:val="0"/>
      <w:marTop w:val="0"/>
      <w:marBottom w:val="0"/>
      <w:divBdr>
        <w:top w:val="none" w:sz="0" w:space="0" w:color="auto"/>
        <w:left w:val="none" w:sz="0" w:space="0" w:color="auto"/>
        <w:bottom w:val="none" w:sz="0" w:space="0" w:color="auto"/>
        <w:right w:val="none" w:sz="0" w:space="0" w:color="auto"/>
      </w:divBdr>
      <w:divsChild>
        <w:div w:id="966816620">
          <w:marLeft w:val="0"/>
          <w:marRight w:val="0"/>
          <w:marTop w:val="0"/>
          <w:marBottom w:val="0"/>
          <w:divBdr>
            <w:top w:val="none" w:sz="0" w:space="0" w:color="auto"/>
            <w:left w:val="none" w:sz="0" w:space="0" w:color="auto"/>
            <w:bottom w:val="none" w:sz="0" w:space="0" w:color="auto"/>
            <w:right w:val="none" w:sz="0" w:space="0" w:color="auto"/>
          </w:divBdr>
        </w:div>
      </w:divsChild>
    </w:div>
    <w:div w:id="738164257">
      <w:bodyDiv w:val="1"/>
      <w:marLeft w:val="0"/>
      <w:marRight w:val="0"/>
      <w:marTop w:val="0"/>
      <w:marBottom w:val="0"/>
      <w:divBdr>
        <w:top w:val="none" w:sz="0" w:space="0" w:color="auto"/>
        <w:left w:val="none" w:sz="0" w:space="0" w:color="auto"/>
        <w:bottom w:val="none" w:sz="0" w:space="0" w:color="auto"/>
        <w:right w:val="none" w:sz="0" w:space="0" w:color="auto"/>
      </w:divBdr>
    </w:div>
    <w:div w:id="776364592">
      <w:bodyDiv w:val="1"/>
      <w:marLeft w:val="0"/>
      <w:marRight w:val="0"/>
      <w:marTop w:val="0"/>
      <w:marBottom w:val="0"/>
      <w:divBdr>
        <w:top w:val="none" w:sz="0" w:space="0" w:color="auto"/>
        <w:left w:val="none" w:sz="0" w:space="0" w:color="auto"/>
        <w:bottom w:val="none" w:sz="0" w:space="0" w:color="auto"/>
        <w:right w:val="none" w:sz="0" w:space="0" w:color="auto"/>
      </w:divBdr>
    </w:div>
    <w:div w:id="868840874">
      <w:bodyDiv w:val="1"/>
      <w:marLeft w:val="0"/>
      <w:marRight w:val="0"/>
      <w:marTop w:val="0"/>
      <w:marBottom w:val="0"/>
      <w:divBdr>
        <w:top w:val="none" w:sz="0" w:space="0" w:color="auto"/>
        <w:left w:val="none" w:sz="0" w:space="0" w:color="auto"/>
        <w:bottom w:val="none" w:sz="0" w:space="0" w:color="auto"/>
        <w:right w:val="none" w:sz="0" w:space="0" w:color="auto"/>
      </w:divBdr>
    </w:div>
    <w:div w:id="963270538">
      <w:bodyDiv w:val="1"/>
      <w:marLeft w:val="0"/>
      <w:marRight w:val="0"/>
      <w:marTop w:val="0"/>
      <w:marBottom w:val="0"/>
      <w:divBdr>
        <w:top w:val="none" w:sz="0" w:space="0" w:color="auto"/>
        <w:left w:val="none" w:sz="0" w:space="0" w:color="auto"/>
        <w:bottom w:val="none" w:sz="0" w:space="0" w:color="auto"/>
        <w:right w:val="none" w:sz="0" w:space="0" w:color="auto"/>
      </w:divBdr>
    </w:div>
    <w:div w:id="972252806">
      <w:bodyDiv w:val="1"/>
      <w:marLeft w:val="0"/>
      <w:marRight w:val="0"/>
      <w:marTop w:val="0"/>
      <w:marBottom w:val="0"/>
      <w:divBdr>
        <w:top w:val="none" w:sz="0" w:space="0" w:color="auto"/>
        <w:left w:val="none" w:sz="0" w:space="0" w:color="auto"/>
        <w:bottom w:val="none" w:sz="0" w:space="0" w:color="auto"/>
        <w:right w:val="none" w:sz="0" w:space="0" w:color="auto"/>
      </w:divBdr>
      <w:divsChild>
        <w:div w:id="537007146">
          <w:marLeft w:val="360"/>
          <w:marRight w:val="0"/>
          <w:marTop w:val="200"/>
          <w:marBottom w:val="0"/>
          <w:divBdr>
            <w:top w:val="none" w:sz="0" w:space="0" w:color="auto"/>
            <w:left w:val="none" w:sz="0" w:space="0" w:color="auto"/>
            <w:bottom w:val="none" w:sz="0" w:space="0" w:color="auto"/>
            <w:right w:val="none" w:sz="0" w:space="0" w:color="auto"/>
          </w:divBdr>
        </w:div>
        <w:div w:id="1420906146">
          <w:marLeft w:val="360"/>
          <w:marRight w:val="0"/>
          <w:marTop w:val="200"/>
          <w:marBottom w:val="0"/>
          <w:divBdr>
            <w:top w:val="none" w:sz="0" w:space="0" w:color="auto"/>
            <w:left w:val="none" w:sz="0" w:space="0" w:color="auto"/>
            <w:bottom w:val="none" w:sz="0" w:space="0" w:color="auto"/>
            <w:right w:val="none" w:sz="0" w:space="0" w:color="auto"/>
          </w:divBdr>
        </w:div>
        <w:div w:id="1726417875">
          <w:marLeft w:val="360"/>
          <w:marRight w:val="0"/>
          <w:marTop w:val="200"/>
          <w:marBottom w:val="0"/>
          <w:divBdr>
            <w:top w:val="none" w:sz="0" w:space="0" w:color="auto"/>
            <w:left w:val="none" w:sz="0" w:space="0" w:color="auto"/>
            <w:bottom w:val="none" w:sz="0" w:space="0" w:color="auto"/>
            <w:right w:val="none" w:sz="0" w:space="0" w:color="auto"/>
          </w:divBdr>
        </w:div>
        <w:div w:id="1819954203">
          <w:marLeft w:val="360"/>
          <w:marRight w:val="0"/>
          <w:marTop w:val="200"/>
          <w:marBottom w:val="0"/>
          <w:divBdr>
            <w:top w:val="none" w:sz="0" w:space="0" w:color="auto"/>
            <w:left w:val="none" w:sz="0" w:space="0" w:color="auto"/>
            <w:bottom w:val="none" w:sz="0" w:space="0" w:color="auto"/>
            <w:right w:val="none" w:sz="0" w:space="0" w:color="auto"/>
          </w:divBdr>
        </w:div>
      </w:divsChild>
    </w:div>
    <w:div w:id="1024092155">
      <w:bodyDiv w:val="1"/>
      <w:marLeft w:val="0"/>
      <w:marRight w:val="0"/>
      <w:marTop w:val="0"/>
      <w:marBottom w:val="0"/>
      <w:divBdr>
        <w:top w:val="none" w:sz="0" w:space="0" w:color="auto"/>
        <w:left w:val="none" w:sz="0" w:space="0" w:color="auto"/>
        <w:bottom w:val="none" w:sz="0" w:space="0" w:color="auto"/>
        <w:right w:val="none" w:sz="0" w:space="0" w:color="auto"/>
      </w:divBdr>
      <w:divsChild>
        <w:div w:id="756361264">
          <w:marLeft w:val="0"/>
          <w:marRight w:val="0"/>
          <w:marTop w:val="0"/>
          <w:marBottom w:val="0"/>
          <w:divBdr>
            <w:top w:val="none" w:sz="0" w:space="0" w:color="auto"/>
            <w:left w:val="none" w:sz="0" w:space="0" w:color="auto"/>
            <w:bottom w:val="none" w:sz="0" w:space="0" w:color="auto"/>
            <w:right w:val="none" w:sz="0" w:space="0" w:color="auto"/>
          </w:divBdr>
        </w:div>
        <w:div w:id="1102997622">
          <w:marLeft w:val="0"/>
          <w:marRight w:val="0"/>
          <w:marTop w:val="0"/>
          <w:marBottom w:val="0"/>
          <w:divBdr>
            <w:top w:val="none" w:sz="0" w:space="0" w:color="auto"/>
            <w:left w:val="none" w:sz="0" w:space="0" w:color="auto"/>
            <w:bottom w:val="none" w:sz="0" w:space="0" w:color="auto"/>
            <w:right w:val="none" w:sz="0" w:space="0" w:color="auto"/>
          </w:divBdr>
        </w:div>
        <w:div w:id="1106652405">
          <w:marLeft w:val="0"/>
          <w:marRight w:val="0"/>
          <w:marTop w:val="0"/>
          <w:marBottom w:val="0"/>
          <w:divBdr>
            <w:top w:val="none" w:sz="0" w:space="0" w:color="auto"/>
            <w:left w:val="none" w:sz="0" w:space="0" w:color="auto"/>
            <w:bottom w:val="none" w:sz="0" w:space="0" w:color="auto"/>
            <w:right w:val="none" w:sz="0" w:space="0" w:color="auto"/>
          </w:divBdr>
        </w:div>
      </w:divsChild>
    </w:div>
    <w:div w:id="1070466757">
      <w:bodyDiv w:val="1"/>
      <w:marLeft w:val="0"/>
      <w:marRight w:val="0"/>
      <w:marTop w:val="0"/>
      <w:marBottom w:val="0"/>
      <w:divBdr>
        <w:top w:val="none" w:sz="0" w:space="0" w:color="auto"/>
        <w:left w:val="none" w:sz="0" w:space="0" w:color="auto"/>
        <w:bottom w:val="none" w:sz="0" w:space="0" w:color="auto"/>
        <w:right w:val="none" w:sz="0" w:space="0" w:color="auto"/>
      </w:divBdr>
    </w:div>
    <w:div w:id="1095519149">
      <w:bodyDiv w:val="1"/>
      <w:marLeft w:val="0"/>
      <w:marRight w:val="0"/>
      <w:marTop w:val="0"/>
      <w:marBottom w:val="0"/>
      <w:divBdr>
        <w:top w:val="none" w:sz="0" w:space="0" w:color="auto"/>
        <w:left w:val="none" w:sz="0" w:space="0" w:color="auto"/>
        <w:bottom w:val="none" w:sz="0" w:space="0" w:color="auto"/>
        <w:right w:val="none" w:sz="0" w:space="0" w:color="auto"/>
      </w:divBdr>
      <w:divsChild>
        <w:div w:id="796875534">
          <w:marLeft w:val="0"/>
          <w:marRight w:val="0"/>
          <w:marTop w:val="0"/>
          <w:marBottom w:val="0"/>
          <w:divBdr>
            <w:top w:val="none" w:sz="0" w:space="0" w:color="auto"/>
            <w:left w:val="none" w:sz="0" w:space="0" w:color="auto"/>
            <w:bottom w:val="none" w:sz="0" w:space="0" w:color="auto"/>
            <w:right w:val="none" w:sz="0" w:space="0" w:color="auto"/>
          </w:divBdr>
        </w:div>
      </w:divsChild>
    </w:div>
    <w:div w:id="1099065916">
      <w:bodyDiv w:val="1"/>
      <w:marLeft w:val="0"/>
      <w:marRight w:val="0"/>
      <w:marTop w:val="0"/>
      <w:marBottom w:val="0"/>
      <w:divBdr>
        <w:top w:val="none" w:sz="0" w:space="0" w:color="auto"/>
        <w:left w:val="none" w:sz="0" w:space="0" w:color="auto"/>
        <w:bottom w:val="none" w:sz="0" w:space="0" w:color="auto"/>
        <w:right w:val="none" w:sz="0" w:space="0" w:color="auto"/>
      </w:divBdr>
      <w:divsChild>
        <w:div w:id="1732388825">
          <w:marLeft w:val="0"/>
          <w:marRight w:val="0"/>
          <w:marTop w:val="0"/>
          <w:marBottom w:val="0"/>
          <w:divBdr>
            <w:top w:val="none" w:sz="0" w:space="0" w:color="auto"/>
            <w:left w:val="none" w:sz="0" w:space="0" w:color="auto"/>
            <w:bottom w:val="none" w:sz="0" w:space="0" w:color="auto"/>
            <w:right w:val="none" w:sz="0" w:space="0" w:color="auto"/>
          </w:divBdr>
          <w:divsChild>
            <w:div w:id="256210261">
              <w:marLeft w:val="0"/>
              <w:marRight w:val="0"/>
              <w:marTop w:val="0"/>
              <w:marBottom w:val="0"/>
              <w:divBdr>
                <w:top w:val="none" w:sz="0" w:space="0" w:color="auto"/>
                <w:left w:val="none" w:sz="0" w:space="0" w:color="auto"/>
                <w:bottom w:val="none" w:sz="0" w:space="0" w:color="auto"/>
                <w:right w:val="none" w:sz="0" w:space="0" w:color="auto"/>
              </w:divBdr>
              <w:divsChild>
                <w:div w:id="1439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5696">
      <w:bodyDiv w:val="1"/>
      <w:marLeft w:val="0"/>
      <w:marRight w:val="0"/>
      <w:marTop w:val="0"/>
      <w:marBottom w:val="0"/>
      <w:divBdr>
        <w:top w:val="none" w:sz="0" w:space="0" w:color="auto"/>
        <w:left w:val="none" w:sz="0" w:space="0" w:color="auto"/>
        <w:bottom w:val="none" w:sz="0" w:space="0" w:color="auto"/>
        <w:right w:val="none" w:sz="0" w:space="0" w:color="auto"/>
      </w:divBdr>
    </w:div>
    <w:div w:id="1115827416">
      <w:bodyDiv w:val="1"/>
      <w:marLeft w:val="0"/>
      <w:marRight w:val="0"/>
      <w:marTop w:val="0"/>
      <w:marBottom w:val="0"/>
      <w:divBdr>
        <w:top w:val="none" w:sz="0" w:space="0" w:color="auto"/>
        <w:left w:val="none" w:sz="0" w:space="0" w:color="auto"/>
        <w:bottom w:val="none" w:sz="0" w:space="0" w:color="auto"/>
        <w:right w:val="none" w:sz="0" w:space="0" w:color="auto"/>
      </w:divBdr>
      <w:divsChild>
        <w:div w:id="1362248180">
          <w:marLeft w:val="0"/>
          <w:marRight w:val="0"/>
          <w:marTop w:val="0"/>
          <w:marBottom w:val="0"/>
          <w:divBdr>
            <w:top w:val="none" w:sz="0" w:space="0" w:color="auto"/>
            <w:left w:val="none" w:sz="0" w:space="0" w:color="auto"/>
            <w:bottom w:val="none" w:sz="0" w:space="0" w:color="auto"/>
            <w:right w:val="none" w:sz="0" w:space="0" w:color="auto"/>
          </w:divBdr>
        </w:div>
      </w:divsChild>
    </w:div>
    <w:div w:id="1117480174">
      <w:bodyDiv w:val="1"/>
      <w:marLeft w:val="0"/>
      <w:marRight w:val="0"/>
      <w:marTop w:val="0"/>
      <w:marBottom w:val="0"/>
      <w:divBdr>
        <w:top w:val="none" w:sz="0" w:space="0" w:color="auto"/>
        <w:left w:val="none" w:sz="0" w:space="0" w:color="auto"/>
        <w:bottom w:val="none" w:sz="0" w:space="0" w:color="auto"/>
        <w:right w:val="none" w:sz="0" w:space="0" w:color="auto"/>
      </w:divBdr>
    </w:div>
    <w:div w:id="1160927984">
      <w:bodyDiv w:val="1"/>
      <w:marLeft w:val="0"/>
      <w:marRight w:val="0"/>
      <w:marTop w:val="0"/>
      <w:marBottom w:val="0"/>
      <w:divBdr>
        <w:top w:val="none" w:sz="0" w:space="0" w:color="auto"/>
        <w:left w:val="none" w:sz="0" w:space="0" w:color="auto"/>
        <w:bottom w:val="none" w:sz="0" w:space="0" w:color="auto"/>
        <w:right w:val="none" w:sz="0" w:space="0" w:color="auto"/>
      </w:divBdr>
    </w:div>
    <w:div w:id="1198352157">
      <w:bodyDiv w:val="1"/>
      <w:marLeft w:val="0"/>
      <w:marRight w:val="0"/>
      <w:marTop w:val="0"/>
      <w:marBottom w:val="0"/>
      <w:divBdr>
        <w:top w:val="none" w:sz="0" w:space="0" w:color="auto"/>
        <w:left w:val="none" w:sz="0" w:space="0" w:color="auto"/>
        <w:bottom w:val="none" w:sz="0" w:space="0" w:color="auto"/>
        <w:right w:val="none" w:sz="0" w:space="0" w:color="auto"/>
      </w:divBdr>
    </w:div>
    <w:div w:id="1203059375">
      <w:bodyDiv w:val="1"/>
      <w:marLeft w:val="0"/>
      <w:marRight w:val="0"/>
      <w:marTop w:val="0"/>
      <w:marBottom w:val="0"/>
      <w:divBdr>
        <w:top w:val="none" w:sz="0" w:space="0" w:color="auto"/>
        <w:left w:val="none" w:sz="0" w:space="0" w:color="auto"/>
        <w:bottom w:val="none" w:sz="0" w:space="0" w:color="auto"/>
        <w:right w:val="none" w:sz="0" w:space="0" w:color="auto"/>
      </w:divBdr>
    </w:div>
    <w:div w:id="1217670268">
      <w:bodyDiv w:val="1"/>
      <w:marLeft w:val="0"/>
      <w:marRight w:val="0"/>
      <w:marTop w:val="0"/>
      <w:marBottom w:val="0"/>
      <w:divBdr>
        <w:top w:val="none" w:sz="0" w:space="0" w:color="auto"/>
        <w:left w:val="none" w:sz="0" w:space="0" w:color="auto"/>
        <w:bottom w:val="none" w:sz="0" w:space="0" w:color="auto"/>
        <w:right w:val="none" w:sz="0" w:space="0" w:color="auto"/>
      </w:divBdr>
    </w:div>
    <w:div w:id="1262761226">
      <w:bodyDiv w:val="1"/>
      <w:marLeft w:val="0"/>
      <w:marRight w:val="0"/>
      <w:marTop w:val="0"/>
      <w:marBottom w:val="0"/>
      <w:divBdr>
        <w:top w:val="none" w:sz="0" w:space="0" w:color="auto"/>
        <w:left w:val="none" w:sz="0" w:space="0" w:color="auto"/>
        <w:bottom w:val="none" w:sz="0" w:space="0" w:color="auto"/>
        <w:right w:val="none" w:sz="0" w:space="0" w:color="auto"/>
      </w:divBdr>
      <w:divsChild>
        <w:div w:id="475074760">
          <w:marLeft w:val="0"/>
          <w:marRight w:val="0"/>
          <w:marTop w:val="0"/>
          <w:marBottom w:val="0"/>
          <w:divBdr>
            <w:top w:val="none" w:sz="0" w:space="0" w:color="auto"/>
            <w:left w:val="none" w:sz="0" w:space="0" w:color="auto"/>
            <w:bottom w:val="none" w:sz="0" w:space="0" w:color="auto"/>
            <w:right w:val="none" w:sz="0" w:space="0" w:color="auto"/>
          </w:divBdr>
        </w:div>
        <w:div w:id="1052388564">
          <w:marLeft w:val="0"/>
          <w:marRight w:val="0"/>
          <w:marTop w:val="0"/>
          <w:marBottom w:val="0"/>
          <w:divBdr>
            <w:top w:val="none" w:sz="0" w:space="0" w:color="auto"/>
            <w:left w:val="none" w:sz="0" w:space="0" w:color="auto"/>
            <w:bottom w:val="none" w:sz="0" w:space="0" w:color="auto"/>
            <w:right w:val="none" w:sz="0" w:space="0" w:color="auto"/>
          </w:divBdr>
        </w:div>
        <w:div w:id="1515681617">
          <w:marLeft w:val="0"/>
          <w:marRight w:val="0"/>
          <w:marTop w:val="0"/>
          <w:marBottom w:val="0"/>
          <w:divBdr>
            <w:top w:val="none" w:sz="0" w:space="0" w:color="auto"/>
            <w:left w:val="none" w:sz="0" w:space="0" w:color="auto"/>
            <w:bottom w:val="none" w:sz="0" w:space="0" w:color="auto"/>
            <w:right w:val="none" w:sz="0" w:space="0" w:color="auto"/>
          </w:divBdr>
        </w:div>
      </w:divsChild>
    </w:div>
    <w:div w:id="1311129645">
      <w:bodyDiv w:val="1"/>
      <w:marLeft w:val="0"/>
      <w:marRight w:val="0"/>
      <w:marTop w:val="0"/>
      <w:marBottom w:val="0"/>
      <w:divBdr>
        <w:top w:val="none" w:sz="0" w:space="0" w:color="auto"/>
        <w:left w:val="none" w:sz="0" w:space="0" w:color="auto"/>
        <w:bottom w:val="none" w:sz="0" w:space="0" w:color="auto"/>
        <w:right w:val="none" w:sz="0" w:space="0" w:color="auto"/>
      </w:divBdr>
      <w:divsChild>
        <w:div w:id="864056230">
          <w:marLeft w:val="0"/>
          <w:marRight w:val="0"/>
          <w:marTop w:val="0"/>
          <w:marBottom w:val="0"/>
          <w:divBdr>
            <w:top w:val="none" w:sz="0" w:space="0" w:color="auto"/>
            <w:left w:val="none" w:sz="0" w:space="0" w:color="auto"/>
            <w:bottom w:val="none" w:sz="0" w:space="0" w:color="auto"/>
            <w:right w:val="none" w:sz="0" w:space="0" w:color="auto"/>
          </w:divBdr>
        </w:div>
      </w:divsChild>
    </w:div>
    <w:div w:id="1326007744">
      <w:bodyDiv w:val="1"/>
      <w:marLeft w:val="0"/>
      <w:marRight w:val="0"/>
      <w:marTop w:val="0"/>
      <w:marBottom w:val="0"/>
      <w:divBdr>
        <w:top w:val="none" w:sz="0" w:space="0" w:color="auto"/>
        <w:left w:val="none" w:sz="0" w:space="0" w:color="auto"/>
        <w:bottom w:val="none" w:sz="0" w:space="0" w:color="auto"/>
        <w:right w:val="none" w:sz="0" w:space="0" w:color="auto"/>
      </w:divBdr>
    </w:div>
    <w:div w:id="1333946274">
      <w:bodyDiv w:val="1"/>
      <w:marLeft w:val="0"/>
      <w:marRight w:val="0"/>
      <w:marTop w:val="0"/>
      <w:marBottom w:val="0"/>
      <w:divBdr>
        <w:top w:val="none" w:sz="0" w:space="0" w:color="auto"/>
        <w:left w:val="none" w:sz="0" w:space="0" w:color="auto"/>
        <w:bottom w:val="none" w:sz="0" w:space="0" w:color="auto"/>
        <w:right w:val="none" w:sz="0" w:space="0" w:color="auto"/>
      </w:divBdr>
    </w:div>
    <w:div w:id="1339189840">
      <w:bodyDiv w:val="1"/>
      <w:marLeft w:val="0"/>
      <w:marRight w:val="0"/>
      <w:marTop w:val="0"/>
      <w:marBottom w:val="0"/>
      <w:divBdr>
        <w:top w:val="none" w:sz="0" w:space="0" w:color="auto"/>
        <w:left w:val="none" w:sz="0" w:space="0" w:color="auto"/>
        <w:bottom w:val="none" w:sz="0" w:space="0" w:color="auto"/>
        <w:right w:val="none" w:sz="0" w:space="0" w:color="auto"/>
      </w:divBdr>
      <w:divsChild>
        <w:div w:id="1170684260">
          <w:marLeft w:val="0"/>
          <w:marRight w:val="0"/>
          <w:marTop w:val="0"/>
          <w:marBottom w:val="0"/>
          <w:divBdr>
            <w:top w:val="none" w:sz="0" w:space="0" w:color="auto"/>
            <w:left w:val="none" w:sz="0" w:space="0" w:color="auto"/>
            <w:bottom w:val="none" w:sz="0" w:space="0" w:color="auto"/>
            <w:right w:val="none" w:sz="0" w:space="0" w:color="auto"/>
          </w:divBdr>
        </w:div>
      </w:divsChild>
    </w:div>
    <w:div w:id="1347633428">
      <w:bodyDiv w:val="1"/>
      <w:marLeft w:val="0"/>
      <w:marRight w:val="0"/>
      <w:marTop w:val="0"/>
      <w:marBottom w:val="0"/>
      <w:divBdr>
        <w:top w:val="none" w:sz="0" w:space="0" w:color="auto"/>
        <w:left w:val="none" w:sz="0" w:space="0" w:color="auto"/>
        <w:bottom w:val="none" w:sz="0" w:space="0" w:color="auto"/>
        <w:right w:val="none" w:sz="0" w:space="0" w:color="auto"/>
      </w:divBdr>
    </w:div>
    <w:div w:id="1394307399">
      <w:bodyDiv w:val="1"/>
      <w:marLeft w:val="0"/>
      <w:marRight w:val="0"/>
      <w:marTop w:val="0"/>
      <w:marBottom w:val="0"/>
      <w:divBdr>
        <w:top w:val="none" w:sz="0" w:space="0" w:color="auto"/>
        <w:left w:val="none" w:sz="0" w:space="0" w:color="auto"/>
        <w:bottom w:val="none" w:sz="0" w:space="0" w:color="auto"/>
        <w:right w:val="none" w:sz="0" w:space="0" w:color="auto"/>
      </w:divBdr>
      <w:divsChild>
        <w:div w:id="339428329">
          <w:marLeft w:val="0"/>
          <w:marRight w:val="0"/>
          <w:marTop w:val="0"/>
          <w:marBottom w:val="0"/>
          <w:divBdr>
            <w:top w:val="none" w:sz="0" w:space="0" w:color="auto"/>
            <w:left w:val="none" w:sz="0" w:space="0" w:color="auto"/>
            <w:bottom w:val="none" w:sz="0" w:space="0" w:color="auto"/>
            <w:right w:val="none" w:sz="0" w:space="0" w:color="auto"/>
          </w:divBdr>
        </w:div>
      </w:divsChild>
    </w:div>
    <w:div w:id="1394498872">
      <w:bodyDiv w:val="1"/>
      <w:marLeft w:val="0"/>
      <w:marRight w:val="0"/>
      <w:marTop w:val="0"/>
      <w:marBottom w:val="0"/>
      <w:divBdr>
        <w:top w:val="none" w:sz="0" w:space="0" w:color="auto"/>
        <w:left w:val="none" w:sz="0" w:space="0" w:color="auto"/>
        <w:bottom w:val="none" w:sz="0" w:space="0" w:color="auto"/>
        <w:right w:val="none" w:sz="0" w:space="0" w:color="auto"/>
      </w:divBdr>
    </w:div>
    <w:div w:id="1706178114">
      <w:bodyDiv w:val="1"/>
      <w:marLeft w:val="0"/>
      <w:marRight w:val="0"/>
      <w:marTop w:val="0"/>
      <w:marBottom w:val="0"/>
      <w:divBdr>
        <w:top w:val="none" w:sz="0" w:space="0" w:color="auto"/>
        <w:left w:val="none" w:sz="0" w:space="0" w:color="auto"/>
        <w:bottom w:val="none" w:sz="0" w:space="0" w:color="auto"/>
        <w:right w:val="none" w:sz="0" w:space="0" w:color="auto"/>
      </w:divBdr>
      <w:divsChild>
        <w:div w:id="1173911509">
          <w:marLeft w:val="0"/>
          <w:marRight w:val="0"/>
          <w:marTop w:val="0"/>
          <w:marBottom w:val="0"/>
          <w:divBdr>
            <w:top w:val="none" w:sz="0" w:space="0" w:color="auto"/>
            <w:left w:val="none" w:sz="0" w:space="0" w:color="auto"/>
            <w:bottom w:val="none" w:sz="0" w:space="0" w:color="auto"/>
            <w:right w:val="none" w:sz="0" w:space="0" w:color="auto"/>
          </w:divBdr>
        </w:div>
        <w:div w:id="1476723541">
          <w:marLeft w:val="0"/>
          <w:marRight w:val="0"/>
          <w:marTop w:val="0"/>
          <w:marBottom w:val="0"/>
          <w:divBdr>
            <w:top w:val="none" w:sz="0" w:space="0" w:color="auto"/>
            <w:left w:val="none" w:sz="0" w:space="0" w:color="auto"/>
            <w:bottom w:val="none" w:sz="0" w:space="0" w:color="auto"/>
            <w:right w:val="none" w:sz="0" w:space="0" w:color="auto"/>
          </w:divBdr>
        </w:div>
        <w:div w:id="1565292448">
          <w:marLeft w:val="0"/>
          <w:marRight w:val="0"/>
          <w:marTop w:val="0"/>
          <w:marBottom w:val="0"/>
          <w:divBdr>
            <w:top w:val="none" w:sz="0" w:space="0" w:color="auto"/>
            <w:left w:val="none" w:sz="0" w:space="0" w:color="auto"/>
            <w:bottom w:val="none" w:sz="0" w:space="0" w:color="auto"/>
            <w:right w:val="none" w:sz="0" w:space="0" w:color="auto"/>
          </w:divBdr>
        </w:div>
      </w:divsChild>
    </w:div>
    <w:div w:id="1753770114">
      <w:bodyDiv w:val="1"/>
      <w:marLeft w:val="0"/>
      <w:marRight w:val="0"/>
      <w:marTop w:val="0"/>
      <w:marBottom w:val="0"/>
      <w:divBdr>
        <w:top w:val="none" w:sz="0" w:space="0" w:color="auto"/>
        <w:left w:val="none" w:sz="0" w:space="0" w:color="auto"/>
        <w:bottom w:val="none" w:sz="0" w:space="0" w:color="auto"/>
        <w:right w:val="none" w:sz="0" w:space="0" w:color="auto"/>
      </w:divBdr>
    </w:div>
    <w:div w:id="1782338627">
      <w:bodyDiv w:val="1"/>
      <w:marLeft w:val="0"/>
      <w:marRight w:val="0"/>
      <w:marTop w:val="0"/>
      <w:marBottom w:val="0"/>
      <w:divBdr>
        <w:top w:val="none" w:sz="0" w:space="0" w:color="auto"/>
        <w:left w:val="none" w:sz="0" w:space="0" w:color="auto"/>
        <w:bottom w:val="none" w:sz="0" w:space="0" w:color="auto"/>
        <w:right w:val="none" w:sz="0" w:space="0" w:color="auto"/>
      </w:divBdr>
      <w:divsChild>
        <w:div w:id="1141191393">
          <w:marLeft w:val="0"/>
          <w:marRight w:val="0"/>
          <w:marTop w:val="0"/>
          <w:marBottom w:val="0"/>
          <w:divBdr>
            <w:top w:val="none" w:sz="0" w:space="0" w:color="auto"/>
            <w:left w:val="none" w:sz="0" w:space="0" w:color="auto"/>
            <w:bottom w:val="none" w:sz="0" w:space="0" w:color="auto"/>
            <w:right w:val="none" w:sz="0" w:space="0" w:color="auto"/>
          </w:divBdr>
        </w:div>
        <w:div w:id="1214463930">
          <w:marLeft w:val="0"/>
          <w:marRight w:val="0"/>
          <w:marTop w:val="0"/>
          <w:marBottom w:val="0"/>
          <w:divBdr>
            <w:top w:val="none" w:sz="0" w:space="0" w:color="auto"/>
            <w:left w:val="none" w:sz="0" w:space="0" w:color="auto"/>
            <w:bottom w:val="none" w:sz="0" w:space="0" w:color="auto"/>
            <w:right w:val="none" w:sz="0" w:space="0" w:color="auto"/>
          </w:divBdr>
        </w:div>
        <w:div w:id="1685398852">
          <w:marLeft w:val="0"/>
          <w:marRight w:val="0"/>
          <w:marTop w:val="0"/>
          <w:marBottom w:val="0"/>
          <w:divBdr>
            <w:top w:val="none" w:sz="0" w:space="0" w:color="auto"/>
            <w:left w:val="none" w:sz="0" w:space="0" w:color="auto"/>
            <w:bottom w:val="none" w:sz="0" w:space="0" w:color="auto"/>
            <w:right w:val="none" w:sz="0" w:space="0" w:color="auto"/>
          </w:divBdr>
        </w:div>
      </w:divsChild>
    </w:div>
    <w:div w:id="1837570780">
      <w:bodyDiv w:val="1"/>
      <w:marLeft w:val="0"/>
      <w:marRight w:val="0"/>
      <w:marTop w:val="0"/>
      <w:marBottom w:val="0"/>
      <w:divBdr>
        <w:top w:val="none" w:sz="0" w:space="0" w:color="auto"/>
        <w:left w:val="none" w:sz="0" w:space="0" w:color="auto"/>
        <w:bottom w:val="none" w:sz="0" w:space="0" w:color="auto"/>
        <w:right w:val="none" w:sz="0" w:space="0" w:color="auto"/>
      </w:divBdr>
      <w:divsChild>
        <w:div w:id="130251938">
          <w:marLeft w:val="0"/>
          <w:marRight w:val="0"/>
          <w:marTop w:val="0"/>
          <w:marBottom w:val="0"/>
          <w:divBdr>
            <w:top w:val="none" w:sz="0" w:space="0" w:color="auto"/>
            <w:left w:val="none" w:sz="0" w:space="0" w:color="auto"/>
            <w:bottom w:val="none" w:sz="0" w:space="0" w:color="auto"/>
            <w:right w:val="none" w:sz="0" w:space="0" w:color="auto"/>
          </w:divBdr>
        </w:div>
        <w:div w:id="262804799">
          <w:marLeft w:val="0"/>
          <w:marRight w:val="0"/>
          <w:marTop w:val="0"/>
          <w:marBottom w:val="0"/>
          <w:divBdr>
            <w:top w:val="none" w:sz="0" w:space="0" w:color="auto"/>
            <w:left w:val="none" w:sz="0" w:space="0" w:color="auto"/>
            <w:bottom w:val="none" w:sz="0" w:space="0" w:color="auto"/>
            <w:right w:val="none" w:sz="0" w:space="0" w:color="auto"/>
          </w:divBdr>
        </w:div>
        <w:div w:id="417748907">
          <w:marLeft w:val="0"/>
          <w:marRight w:val="0"/>
          <w:marTop w:val="0"/>
          <w:marBottom w:val="0"/>
          <w:divBdr>
            <w:top w:val="none" w:sz="0" w:space="0" w:color="auto"/>
            <w:left w:val="none" w:sz="0" w:space="0" w:color="auto"/>
            <w:bottom w:val="none" w:sz="0" w:space="0" w:color="auto"/>
            <w:right w:val="none" w:sz="0" w:space="0" w:color="auto"/>
          </w:divBdr>
        </w:div>
        <w:div w:id="501092691">
          <w:marLeft w:val="0"/>
          <w:marRight w:val="0"/>
          <w:marTop w:val="0"/>
          <w:marBottom w:val="0"/>
          <w:divBdr>
            <w:top w:val="none" w:sz="0" w:space="0" w:color="auto"/>
            <w:left w:val="none" w:sz="0" w:space="0" w:color="auto"/>
            <w:bottom w:val="none" w:sz="0" w:space="0" w:color="auto"/>
            <w:right w:val="none" w:sz="0" w:space="0" w:color="auto"/>
          </w:divBdr>
        </w:div>
        <w:div w:id="579144012">
          <w:marLeft w:val="0"/>
          <w:marRight w:val="0"/>
          <w:marTop w:val="0"/>
          <w:marBottom w:val="0"/>
          <w:divBdr>
            <w:top w:val="none" w:sz="0" w:space="0" w:color="auto"/>
            <w:left w:val="none" w:sz="0" w:space="0" w:color="auto"/>
            <w:bottom w:val="none" w:sz="0" w:space="0" w:color="auto"/>
            <w:right w:val="none" w:sz="0" w:space="0" w:color="auto"/>
          </w:divBdr>
        </w:div>
        <w:div w:id="591476537">
          <w:marLeft w:val="0"/>
          <w:marRight w:val="0"/>
          <w:marTop w:val="0"/>
          <w:marBottom w:val="0"/>
          <w:divBdr>
            <w:top w:val="none" w:sz="0" w:space="0" w:color="auto"/>
            <w:left w:val="none" w:sz="0" w:space="0" w:color="auto"/>
            <w:bottom w:val="none" w:sz="0" w:space="0" w:color="auto"/>
            <w:right w:val="none" w:sz="0" w:space="0" w:color="auto"/>
          </w:divBdr>
        </w:div>
        <w:div w:id="625895715">
          <w:marLeft w:val="0"/>
          <w:marRight w:val="0"/>
          <w:marTop w:val="0"/>
          <w:marBottom w:val="0"/>
          <w:divBdr>
            <w:top w:val="none" w:sz="0" w:space="0" w:color="auto"/>
            <w:left w:val="none" w:sz="0" w:space="0" w:color="auto"/>
            <w:bottom w:val="none" w:sz="0" w:space="0" w:color="auto"/>
            <w:right w:val="none" w:sz="0" w:space="0" w:color="auto"/>
          </w:divBdr>
        </w:div>
        <w:div w:id="671958507">
          <w:marLeft w:val="0"/>
          <w:marRight w:val="0"/>
          <w:marTop w:val="0"/>
          <w:marBottom w:val="0"/>
          <w:divBdr>
            <w:top w:val="none" w:sz="0" w:space="0" w:color="auto"/>
            <w:left w:val="none" w:sz="0" w:space="0" w:color="auto"/>
            <w:bottom w:val="none" w:sz="0" w:space="0" w:color="auto"/>
            <w:right w:val="none" w:sz="0" w:space="0" w:color="auto"/>
          </w:divBdr>
        </w:div>
        <w:div w:id="814831653">
          <w:marLeft w:val="0"/>
          <w:marRight w:val="0"/>
          <w:marTop w:val="0"/>
          <w:marBottom w:val="0"/>
          <w:divBdr>
            <w:top w:val="none" w:sz="0" w:space="0" w:color="auto"/>
            <w:left w:val="none" w:sz="0" w:space="0" w:color="auto"/>
            <w:bottom w:val="none" w:sz="0" w:space="0" w:color="auto"/>
            <w:right w:val="none" w:sz="0" w:space="0" w:color="auto"/>
          </w:divBdr>
        </w:div>
        <w:div w:id="911084371">
          <w:marLeft w:val="0"/>
          <w:marRight w:val="0"/>
          <w:marTop w:val="0"/>
          <w:marBottom w:val="0"/>
          <w:divBdr>
            <w:top w:val="none" w:sz="0" w:space="0" w:color="auto"/>
            <w:left w:val="none" w:sz="0" w:space="0" w:color="auto"/>
            <w:bottom w:val="none" w:sz="0" w:space="0" w:color="auto"/>
            <w:right w:val="none" w:sz="0" w:space="0" w:color="auto"/>
          </w:divBdr>
        </w:div>
        <w:div w:id="1325624951">
          <w:marLeft w:val="0"/>
          <w:marRight w:val="0"/>
          <w:marTop w:val="0"/>
          <w:marBottom w:val="0"/>
          <w:divBdr>
            <w:top w:val="none" w:sz="0" w:space="0" w:color="auto"/>
            <w:left w:val="none" w:sz="0" w:space="0" w:color="auto"/>
            <w:bottom w:val="none" w:sz="0" w:space="0" w:color="auto"/>
            <w:right w:val="none" w:sz="0" w:space="0" w:color="auto"/>
          </w:divBdr>
        </w:div>
        <w:div w:id="1610507689">
          <w:marLeft w:val="0"/>
          <w:marRight w:val="0"/>
          <w:marTop w:val="0"/>
          <w:marBottom w:val="0"/>
          <w:divBdr>
            <w:top w:val="none" w:sz="0" w:space="0" w:color="auto"/>
            <w:left w:val="none" w:sz="0" w:space="0" w:color="auto"/>
            <w:bottom w:val="none" w:sz="0" w:space="0" w:color="auto"/>
            <w:right w:val="none" w:sz="0" w:space="0" w:color="auto"/>
          </w:divBdr>
        </w:div>
        <w:div w:id="1938253123">
          <w:marLeft w:val="0"/>
          <w:marRight w:val="0"/>
          <w:marTop w:val="0"/>
          <w:marBottom w:val="0"/>
          <w:divBdr>
            <w:top w:val="none" w:sz="0" w:space="0" w:color="auto"/>
            <w:left w:val="none" w:sz="0" w:space="0" w:color="auto"/>
            <w:bottom w:val="none" w:sz="0" w:space="0" w:color="auto"/>
            <w:right w:val="none" w:sz="0" w:space="0" w:color="auto"/>
          </w:divBdr>
        </w:div>
        <w:div w:id="2024086160">
          <w:marLeft w:val="0"/>
          <w:marRight w:val="0"/>
          <w:marTop w:val="0"/>
          <w:marBottom w:val="0"/>
          <w:divBdr>
            <w:top w:val="none" w:sz="0" w:space="0" w:color="auto"/>
            <w:left w:val="none" w:sz="0" w:space="0" w:color="auto"/>
            <w:bottom w:val="none" w:sz="0" w:space="0" w:color="auto"/>
            <w:right w:val="none" w:sz="0" w:space="0" w:color="auto"/>
          </w:divBdr>
        </w:div>
      </w:divsChild>
    </w:div>
    <w:div w:id="1887721064">
      <w:bodyDiv w:val="1"/>
      <w:marLeft w:val="0"/>
      <w:marRight w:val="0"/>
      <w:marTop w:val="0"/>
      <w:marBottom w:val="0"/>
      <w:divBdr>
        <w:top w:val="none" w:sz="0" w:space="0" w:color="auto"/>
        <w:left w:val="none" w:sz="0" w:space="0" w:color="auto"/>
        <w:bottom w:val="none" w:sz="0" w:space="0" w:color="auto"/>
        <w:right w:val="none" w:sz="0" w:space="0" w:color="auto"/>
      </w:divBdr>
    </w:div>
    <w:div w:id="1948732726">
      <w:bodyDiv w:val="1"/>
      <w:marLeft w:val="0"/>
      <w:marRight w:val="0"/>
      <w:marTop w:val="0"/>
      <w:marBottom w:val="0"/>
      <w:divBdr>
        <w:top w:val="none" w:sz="0" w:space="0" w:color="auto"/>
        <w:left w:val="none" w:sz="0" w:space="0" w:color="auto"/>
        <w:bottom w:val="none" w:sz="0" w:space="0" w:color="auto"/>
        <w:right w:val="none" w:sz="0" w:space="0" w:color="auto"/>
      </w:divBdr>
    </w:div>
    <w:div w:id="1985576870">
      <w:bodyDiv w:val="1"/>
      <w:marLeft w:val="0"/>
      <w:marRight w:val="0"/>
      <w:marTop w:val="0"/>
      <w:marBottom w:val="0"/>
      <w:divBdr>
        <w:top w:val="none" w:sz="0" w:space="0" w:color="auto"/>
        <w:left w:val="none" w:sz="0" w:space="0" w:color="auto"/>
        <w:bottom w:val="none" w:sz="0" w:space="0" w:color="auto"/>
        <w:right w:val="none" w:sz="0" w:space="0" w:color="auto"/>
      </w:divBdr>
      <w:divsChild>
        <w:div w:id="1712682759">
          <w:marLeft w:val="360"/>
          <w:marRight w:val="0"/>
          <w:marTop w:val="200"/>
          <w:marBottom w:val="0"/>
          <w:divBdr>
            <w:top w:val="none" w:sz="0" w:space="0" w:color="auto"/>
            <w:left w:val="none" w:sz="0" w:space="0" w:color="auto"/>
            <w:bottom w:val="none" w:sz="0" w:space="0" w:color="auto"/>
            <w:right w:val="none" w:sz="0" w:space="0" w:color="auto"/>
          </w:divBdr>
        </w:div>
        <w:div w:id="2014255684">
          <w:marLeft w:val="360"/>
          <w:marRight w:val="0"/>
          <w:marTop w:val="200"/>
          <w:marBottom w:val="0"/>
          <w:divBdr>
            <w:top w:val="none" w:sz="0" w:space="0" w:color="auto"/>
            <w:left w:val="none" w:sz="0" w:space="0" w:color="auto"/>
            <w:bottom w:val="none" w:sz="0" w:space="0" w:color="auto"/>
            <w:right w:val="none" w:sz="0" w:space="0" w:color="auto"/>
          </w:divBdr>
        </w:div>
      </w:divsChild>
    </w:div>
    <w:div w:id="1985623808">
      <w:bodyDiv w:val="1"/>
      <w:marLeft w:val="0"/>
      <w:marRight w:val="0"/>
      <w:marTop w:val="0"/>
      <w:marBottom w:val="0"/>
      <w:divBdr>
        <w:top w:val="none" w:sz="0" w:space="0" w:color="auto"/>
        <w:left w:val="none" w:sz="0" w:space="0" w:color="auto"/>
        <w:bottom w:val="none" w:sz="0" w:space="0" w:color="auto"/>
        <w:right w:val="none" w:sz="0" w:space="0" w:color="auto"/>
      </w:divBdr>
      <w:divsChild>
        <w:div w:id="1585341053">
          <w:marLeft w:val="0"/>
          <w:marRight w:val="0"/>
          <w:marTop w:val="0"/>
          <w:marBottom w:val="0"/>
          <w:divBdr>
            <w:top w:val="none" w:sz="0" w:space="0" w:color="auto"/>
            <w:left w:val="none" w:sz="0" w:space="0" w:color="auto"/>
            <w:bottom w:val="none" w:sz="0" w:space="0" w:color="auto"/>
            <w:right w:val="none" w:sz="0" w:space="0" w:color="auto"/>
          </w:divBdr>
        </w:div>
      </w:divsChild>
    </w:div>
    <w:div w:id="2097240675">
      <w:bodyDiv w:val="1"/>
      <w:marLeft w:val="0"/>
      <w:marRight w:val="0"/>
      <w:marTop w:val="0"/>
      <w:marBottom w:val="0"/>
      <w:divBdr>
        <w:top w:val="none" w:sz="0" w:space="0" w:color="auto"/>
        <w:left w:val="none" w:sz="0" w:space="0" w:color="auto"/>
        <w:bottom w:val="none" w:sz="0" w:space="0" w:color="auto"/>
        <w:right w:val="none" w:sz="0" w:space="0" w:color="auto"/>
      </w:divBdr>
      <w:divsChild>
        <w:div w:id="625164679">
          <w:marLeft w:val="0"/>
          <w:marRight w:val="0"/>
          <w:marTop w:val="0"/>
          <w:marBottom w:val="0"/>
          <w:divBdr>
            <w:top w:val="none" w:sz="0" w:space="0" w:color="auto"/>
            <w:left w:val="none" w:sz="0" w:space="0" w:color="auto"/>
            <w:bottom w:val="none" w:sz="0" w:space="0" w:color="auto"/>
            <w:right w:val="none" w:sz="0" w:space="0" w:color="auto"/>
          </w:divBdr>
        </w:div>
      </w:divsChild>
    </w:div>
    <w:div w:id="2129733689">
      <w:bodyDiv w:val="1"/>
      <w:marLeft w:val="0"/>
      <w:marRight w:val="0"/>
      <w:marTop w:val="0"/>
      <w:marBottom w:val="0"/>
      <w:divBdr>
        <w:top w:val="none" w:sz="0" w:space="0" w:color="auto"/>
        <w:left w:val="none" w:sz="0" w:space="0" w:color="auto"/>
        <w:bottom w:val="none" w:sz="0" w:space="0" w:color="auto"/>
        <w:right w:val="none" w:sz="0" w:space="0" w:color="auto"/>
      </w:divBdr>
    </w:div>
    <w:div w:id="213601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dl.handle.net/10138/38011"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urn.fi/URN:ISBN:978-952-11-4774-6"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topalvelu.ahtp.fi/Lupa/"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etopalvelu.ahtp.fi/Lupa/" TargetMode="External"/><Relationship Id="rId22" Type="http://schemas.openxmlformats.org/officeDocument/2006/relationships/hyperlink" Target="https://asiointi2.oikeus.fi/hallintotuomioistuim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6E53B439694F77A19B5417B0F97C64"/>
        <w:category>
          <w:name w:val="Yleiset"/>
          <w:gallery w:val="placeholder"/>
        </w:category>
        <w:types>
          <w:type w:val="bbPlcHdr"/>
        </w:types>
        <w:behaviors>
          <w:behavior w:val="content"/>
        </w:behaviors>
        <w:guid w:val="{60804ACD-9F3C-4328-B683-FE4E02AAA1A7}"/>
      </w:docPartPr>
      <w:docPartBody>
        <w:p w:rsidR="00796CD1" w:rsidRDefault="00796CD1" w:rsidP="00796CD1">
          <w:pPr>
            <w:pStyle w:val="A16E53B439694F77A19B5417B0F97C64"/>
          </w:pPr>
          <w:r w:rsidRPr="00075FA2">
            <w:rPr>
              <w:rStyle w:val="Paikkamerkkiteksti"/>
              <w:sz w:val="20"/>
            </w:rPr>
            <w:t>[Anna päätöksen numero]</w:t>
          </w:r>
        </w:p>
      </w:docPartBody>
    </w:docPart>
    <w:docPart>
      <w:docPartPr>
        <w:name w:val="F529B46892F0450D80FC345C075DABD0"/>
        <w:category>
          <w:name w:val="Yleiset"/>
          <w:gallery w:val="placeholder"/>
        </w:category>
        <w:types>
          <w:type w:val="bbPlcHdr"/>
        </w:types>
        <w:behaviors>
          <w:behavior w:val="content"/>
        </w:behaviors>
        <w:guid w:val="{3271BC66-DD62-4470-BF9E-98935161C59F}"/>
      </w:docPartPr>
      <w:docPartBody>
        <w:p w:rsidR="00796CD1" w:rsidRDefault="008C7EB1" w:rsidP="008C7EB1">
          <w:pPr>
            <w:pStyle w:val="F529B46892F0450D80FC345C075DABD013"/>
          </w:pPr>
          <w:r w:rsidRPr="00DC2532">
            <w:rPr>
              <w:rStyle w:val="Paikkamerkkiteksti"/>
            </w:rPr>
            <w:t>[Syötä hakijan nimi]</w:t>
          </w:r>
        </w:p>
      </w:docPartBody>
    </w:docPart>
    <w:docPart>
      <w:docPartPr>
        <w:name w:val="99B9DEBEE8A746C19446B3372C6F0B2D"/>
        <w:category>
          <w:name w:val="Yleiset"/>
          <w:gallery w:val="placeholder"/>
        </w:category>
        <w:types>
          <w:type w:val="bbPlcHdr"/>
        </w:types>
        <w:behaviors>
          <w:behavior w:val="content"/>
        </w:behaviors>
        <w:guid w:val="{24200A31-6705-4446-8F49-E86CF7293758}"/>
      </w:docPartPr>
      <w:docPartBody>
        <w:p w:rsidR="00796CD1" w:rsidRDefault="008C7EB1" w:rsidP="008C7EB1">
          <w:pPr>
            <w:pStyle w:val="99B9DEBEE8A746C19446B3372C6F0B2D13"/>
          </w:pPr>
          <w:r w:rsidRPr="00595EF0">
            <w:rPr>
              <w:rStyle w:val="Paikkamerkkiteksti"/>
            </w:rPr>
            <w:t>[valitse ELY-keskus]</w:t>
          </w:r>
        </w:p>
      </w:docPartBody>
    </w:docPart>
    <w:docPart>
      <w:docPartPr>
        <w:name w:val="D03EDEFF8FE74E2A896C0B58A2FDC726"/>
        <w:category>
          <w:name w:val="Yleiset"/>
          <w:gallery w:val="placeholder"/>
        </w:category>
        <w:types>
          <w:type w:val="bbPlcHdr"/>
        </w:types>
        <w:behaviors>
          <w:behavior w:val="content"/>
        </w:behaviors>
        <w:guid w:val="{B368A991-7E0B-41EA-B9E2-F92B6AF1E34A}"/>
      </w:docPartPr>
      <w:docPartBody>
        <w:p w:rsidR="00796CD1" w:rsidRDefault="008C7EB1" w:rsidP="008C7EB1">
          <w:pPr>
            <w:pStyle w:val="D03EDEFF8FE74E2A896C0B58A2FDC72613"/>
          </w:pPr>
          <w:r w:rsidRPr="00595EF0">
            <w:rPr>
              <w:rStyle w:val="Paikkamerkkiteksti"/>
            </w:rPr>
            <w:t>[kunnalta/kaupungilta]</w:t>
          </w:r>
        </w:p>
      </w:docPartBody>
    </w:docPart>
    <w:docPart>
      <w:docPartPr>
        <w:name w:val="F2F30645E85549D1B0CED26E7A7FCAA0"/>
        <w:category>
          <w:name w:val="Yleiset"/>
          <w:gallery w:val="placeholder"/>
        </w:category>
        <w:types>
          <w:type w:val="bbPlcHdr"/>
        </w:types>
        <w:behaviors>
          <w:behavior w:val="content"/>
        </w:behaviors>
        <w:guid w:val="{5A02A782-4F46-4D2E-8601-193A562965FB}"/>
      </w:docPartPr>
      <w:docPartBody>
        <w:p w:rsidR="00796CD1" w:rsidRDefault="008C7EB1" w:rsidP="008C7EB1">
          <w:pPr>
            <w:pStyle w:val="F2F30645E85549D1B0CED26E7A7FCAA013"/>
          </w:pPr>
          <w:r w:rsidRPr="00595EF0">
            <w:rPr>
              <w:rStyle w:val="Paikkamerkkiteksti"/>
            </w:rPr>
            <w:t>[kunnan/kaupungin]</w:t>
          </w:r>
        </w:p>
      </w:docPartBody>
    </w:docPart>
    <w:docPart>
      <w:docPartPr>
        <w:name w:val="92B93FE88BAD42D0A168C801A1035EC7"/>
        <w:category>
          <w:name w:val="Yleiset"/>
          <w:gallery w:val="placeholder"/>
        </w:category>
        <w:types>
          <w:type w:val="bbPlcHdr"/>
        </w:types>
        <w:behaviors>
          <w:behavior w:val="content"/>
        </w:behaviors>
        <w:guid w:val="{2ADDA155-896F-4B1D-848E-3126A95BA8A1}"/>
      </w:docPartPr>
      <w:docPartBody>
        <w:p w:rsidR="00796CD1" w:rsidRDefault="008C7EB1" w:rsidP="008C7EB1">
          <w:pPr>
            <w:pStyle w:val="92B93FE88BAD42D0A168C801A1035EC712"/>
          </w:pPr>
          <w:r w:rsidRPr="006D780A">
            <w:rPr>
              <w:rStyle w:val="Paikkamerkkiteksti"/>
            </w:rPr>
            <w:t>[kunta/kaupunki]</w:t>
          </w:r>
        </w:p>
      </w:docPartBody>
    </w:docPart>
    <w:docPart>
      <w:docPartPr>
        <w:name w:val="0D97493550D9445EBC3ACE69F9F47D46"/>
        <w:category>
          <w:name w:val="Yleiset"/>
          <w:gallery w:val="placeholder"/>
        </w:category>
        <w:types>
          <w:type w:val="bbPlcHdr"/>
        </w:types>
        <w:behaviors>
          <w:behavior w:val="content"/>
        </w:behaviors>
        <w:guid w:val="{CABFB966-731E-42B7-A88E-A9B690B14468}"/>
      </w:docPartPr>
      <w:docPartBody>
        <w:p w:rsidR="00796CD1" w:rsidRDefault="008C7EB1" w:rsidP="008C7EB1">
          <w:pPr>
            <w:pStyle w:val="0D97493550D9445EBC3ACE69F9F47D4612"/>
          </w:pPr>
          <w:r w:rsidRPr="006D780A">
            <w:rPr>
              <w:rStyle w:val="Paikkamerkkiteksti"/>
            </w:rPr>
            <w:t>[kunnan/kaupungin]</w:t>
          </w:r>
        </w:p>
      </w:docPartBody>
    </w:docPart>
    <w:docPart>
      <w:docPartPr>
        <w:name w:val="A79FEBF62B9B44B2AE4B567B718FE169"/>
        <w:category>
          <w:name w:val="Yleiset"/>
          <w:gallery w:val="placeholder"/>
        </w:category>
        <w:types>
          <w:type w:val="bbPlcHdr"/>
        </w:types>
        <w:behaviors>
          <w:behavior w:val="content"/>
        </w:behaviors>
        <w:guid w:val="{707668B0-2D5B-4E57-B465-71923170B0CF}"/>
      </w:docPartPr>
      <w:docPartBody>
        <w:p w:rsidR="00796CD1" w:rsidRDefault="008C7EB1" w:rsidP="008C7EB1">
          <w:pPr>
            <w:pStyle w:val="A79FEBF62B9B44B2AE4B567B718FE16912"/>
          </w:pPr>
          <w:r w:rsidRPr="006D780A">
            <w:rPr>
              <w:rStyle w:val="Paikkamerkkiteksti"/>
            </w:rPr>
            <w:t>[kunnan/kaupungin]</w:t>
          </w:r>
        </w:p>
      </w:docPartBody>
    </w:docPart>
    <w:docPart>
      <w:docPartPr>
        <w:name w:val="B83157E351F647989535B110E25DAC32"/>
        <w:category>
          <w:name w:val="Yleiset"/>
          <w:gallery w:val="placeholder"/>
        </w:category>
        <w:types>
          <w:type w:val="bbPlcHdr"/>
        </w:types>
        <w:behaviors>
          <w:behavior w:val="content"/>
        </w:behaviors>
        <w:guid w:val="{A594292A-F160-40A1-BD95-ED38574E2C7C}"/>
      </w:docPartPr>
      <w:docPartBody>
        <w:p w:rsidR="00796CD1" w:rsidRDefault="008C7EB1" w:rsidP="008C7EB1">
          <w:pPr>
            <w:pStyle w:val="B83157E351F647989535B110E25DAC3212"/>
          </w:pPr>
          <w:r w:rsidRPr="006D780A">
            <w:rPr>
              <w:rStyle w:val="Paikkamerkkiteksti"/>
            </w:rPr>
            <w:t>[valitse ELY-keskus]</w:t>
          </w:r>
        </w:p>
      </w:docPartBody>
    </w:docPart>
    <w:docPart>
      <w:docPartPr>
        <w:name w:val="B1B264C5BA1F4CC2B3DDEC907CF043C6"/>
        <w:category>
          <w:name w:val="Yleiset"/>
          <w:gallery w:val="placeholder"/>
        </w:category>
        <w:types>
          <w:type w:val="bbPlcHdr"/>
        </w:types>
        <w:behaviors>
          <w:behavior w:val="content"/>
        </w:behaviors>
        <w:guid w:val="{8DB8CEC5-CD4F-4976-9131-E46817F94DD4}"/>
      </w:docPartPr>
      <w:docPartBody>
        <w:p w:rsidR="00796CD1" w:rsidRDefault="008C7EB1" w:rsidP="008C7EB1">
          <w:pPr>
            <w:pStyle w:val="B1B264C5BA1F4CC2B3DDEC907CF043C612"/>
          </w:pPr>
          <w:r>
            <w:rPr>
              <w:rStyle w:val="Paikkamerkkiteksti"/>
            </w:rPr>
            <w:t>[VALITSE LIITE/LIITTEET]</w:t>
          </w:r>
        </w:p>
      </w:docPartBody>
    </w:docPart>
    <w:docPart>
      <w:docPartPr>
        <w:name w:val="18D0B6CE5AA449208644742A29EA60FA"/>
        <w:category>
          <w:name w:val="Yleiset"/>
          <w:gallery w:val="placeholder"/>
        </w:category>
        <w:types>
          <w:type w:val="bbPlcHdr"/>
        </w:types>
        <w:behaviors>
          <w:behavior w:val="content"/>
        </w:behaviors>
        <w:guid w:val="{800E6C28-F85A-4170-82BB-DB88ED41B34D}"/>
      </w:docPartPr>
      <w:docPartBody>
        <w:p w:rsidR="00796CD1" w:rsidRDefault="008C7EB1" w:rsidP="008C7EB1">
          <w:pPr>
            <w:pStyle w:val="18D0B6CE5AA449208644742A29EA60FA12"/>
          </w:pPr>
          <w:r w:rsidRPr="00DC4E9D">
            <w:rPr>
              <w:rStyle w:val="Paikkamerkkiteksti"/>
            </w:rPr>
            <w:t>[ratkaisijan nimike]</w:t>
          </w:r>
        </w:p>
      </w:docPartBody>
    </w:docPart>
    <w:docPart>
      <w:docPartPr>
        <w:name w:val="F676DCC849844C02B68C0015328B8C82"/>
        <w:category>
          <w:name w:val="Yleiset"/>
          <w:gallery w:val="placeholder"/>
        </w:category>
        <w:types>
          <w:type w:val="bbPlcHdr"/>
        </w:types>
        <w:behaviors>
          <w:behavior w:val="content"/>
        </w:behaviors>
        <w:guid w:val="{BFC01731-4553-4E3D-B9A5-0938382BE530}"/>
      </w:docPartPr>
      <w:docPartBody>
        <w:p w:rsidR="00796CD1" w:rsidRDefault="008C7EB1" w:rsidP="008C7EB1">
          <w:pPr>
            <w:pStyle w:val="F676DCC849844C02B68C0015328B8C8212"/>
          </w:pPr>
          <w:r w:rsidRPr="00DC4E9D">
            <w:rPr>
              <w:rStyle w:val="Paikkamerkkiteksti"/>
            </w:rPr>
            <w:t>[esittelijän nimike]</w:t>
          </w:r>
        </w:p>
      </w:docPartBody>
    </w:docPart>
    <w:docPart>
      <w:docPartPr>
        <w:name w:val="6B3C3BC66CB249CBA6A742DD1A36132A"/>
        <w:category>
          <w:name w:val="Yleiset"/>
          <w:gallery w:val="placeholder"/>
        </w:category>
        <w:types>
          <w:type w:val="bbPlcHdr"/>
        </w:types>
        <w:behaviors>
          <w:behavior w:val="content"/>
        </w:behaviors>
        <w:guid w:val="{0A3D7D64-E053-4041-A235-D39261B9161C}"/>
      </w:docPartPr>
      <w:docPartBody>
        <w:p w:rsidR="006D20F6" w:rsidRDefault="008C7EB1" w:rsidP="008C7EB1">
          <w:pPr>
            <w:pStyle w:val="6B3C3BC66CB249CBA6A742DD1A36132A13"/>
          </w:pPr>
          <w:r w:rsidRPr="00E76D3A">
            <w:rPr>
              <w:color w:val="A6A6A6" w:themeColor="background1" w:themeShade="A6"/>
            </w:rPr>
            <w:t>[valitse ELY-keskus]</w:t>
          </w:r>
        </w:p>
      </w:docPartBody>
    </w:docPart>
    <w:docPart>
      <w:docPartPr>
        <w:name w:val="CAED5639AAB544F9894FFA8010C636EE"/>
        <w:category>
          <w:name w:val="Yleiset"/>
          <w:gallery w:val="placeholder"/>
        </w:category>
        <w:types>
          <w:type w:val="bbPlcHdr"/>
        </w:types>
        <w:behaviors>
          <w:behavior w:val="content"/>
        </w:behaviors>
        <w:guid w:val="{325BE7C2-84DF-475F-B750-B2CC53860349}"/>
      </w:docPartPr>
      <w:docPartBody>
        <w:p w:rsidR="00FD5862" w:rsidRDefault="008C7EB1" w:rsidP="008C7EB1">
          <w:pPr>
            <w:pStyle w:val="CAED5639AAB544F9894FFA8010C636EE2"/>
          </w:pPr>
          <w:r w:rsidRPr="00D27E2D">
            <w:rPr>
              <w:rStyle w:val="Paikkamerkkiteksti"/>
            </w:rPr>
            <w:t>[valitse ELY-keskus]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8403C"/>
    <w:multiLevelType w:val="multilevel"/>
    <w:tmpl w:val="F37EBB60"/>
    <w:lvl w:ilvl="0">
      <w:start w:val="1"/>
      <w:numFmt w:val="decimal"/>
      <w:pStyle w:val="6B3C3BC66CB249CBA6A742DD1A36132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BB0E1E"/>
    <w:multiLevelType w:val="multilevel"/>
    <w:tmpl w:val="775C6990"/>
    <w:lvl w:ilvl="0">
      <w:start w:val="1"/>
      <w:numFmt w:val="decimal"/>
      <w:pStyle w:val="6B3C3BC66CB249CBA6A742DD1A36132A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165E1C"/>
    <w:multiLevelType w:val="multilevel"/>
    <w:tmpl w:val="6200051A"/>
    <w:lvl w:ilvl="0">
      <w:start w:val="1"/>
      <w:numFmt w:val="decimal"/>
      <w:pStyle w:val="6B3C3BC66CB249CBA6A742DD1A36132A1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0105B3"/>
    <w:multiLevelType w:val="multilevel"/>
    <w:tmpl w:val="867CED0E"/>
    <w:lvl w:ilvl="0">
      <w:start w:val="1"/>
      <w:numFmt w:val="decimal"/>
      <w:pStyle w:val="6B3C3BC66CB249CBA6A742DD1A36132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C911938"/>
    <w:multiLevelType w:val="multilevel"/>
    <w:tmpl w:val="4DE25CEC"/>
    <w:lvl w:ilvl="0">
      <w:start w:val="1"/>
      <w:numFmt w:val="decimal"/>
      <w:pStyle w:val="6B3C3BC66CB249CBA6A742DD1A36132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D1"/>
    <w:rsid w:val="0012552A"/>
    <w:rsid w:val="0017336F"/>
    <w:rsid w:val="001B5A37"/>
    <w:rsid w:val="001D21EA"/>
    <w:rsid w:val="002C3343"/>
    <w:rsid w:val="002C62FA"/>
    <w:rsid w:val="00305DE4"/>
    <w:rsid w:val="003218A8"/>
    <w:rsid w:val="0034167A"/>
    <w:rsid w:val="00373C7D"/>
    <w:rsid w:val="003A0CB0"/>
    <w:rsid w:val="004B32AD"/>
    <w:rsid w:val="005C64CE"/>
    <w:rsid w:val="005E22CB"/>
    <w:rsid w:val="00613BBF"/>
    <w:rsid w:val="00663046"/>
    <w:rsid w:val="006A279F"/>
    <w:rsid w:val="006D20F6"/>
    <w:rsid w:val="006E6323"/>
    <w:rsid w:val="0070381F"/>
    <w:rsid w:val="00796CD1"/>
    <w:rsid w:val="00803CC7"/>
    <w:rsid w:val="008C7EB1"/>
    <w:rsid w:val="0097474D"/>
    <w:rsid w:val="00982258"/>
    <w:rsid w:val="009B531B"/>
    <w:rsid w:val="009D7265"/>
    <w:rsid w:val="00A059A7"/>
    <w:rsid w:val="00A877CB"/>
    <w:rsid w:val="00AA3635"/>
    <w:rsid w:val="00AC6AF3"/>
    <w:rsid w:val="00B263AA"/>
    <w:rsid w:val="00B40592"/>
    <w:rsid w:val="00C663D0"/>
    <w:rsid w:val="00CC72FB"/>
    <w:rsid w:val="00CD0C46"/>
    <w:rsid w:val="00CD4A13"/>
    <w:rsid w:val="00D52860"/>
    <w:rsid w:val="00DC4F67"/>
    <w:rsid w:val="00DE1AB5"/>
    <w:rsid w:val="00E52A71"/>
    <w:rsid w:val="00E85D38"/>
    <w:rsid w:val="00EF31AC"/>
    <w:rsid w:val="00FD58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8C7EB1"/>
    <w:rPr>
      <w:color w:val="808080"/>
    </w:rPr>
  </w:style>
  <w:style w:type="paragraph" w:customStyle="1" w:styleId="A16E53B439694F77A19B5417B0F97C64">
    <w:name w:val="A16E53B439694F77A19B5417B0F97C64"/>
    <w:rsid w:val="00796CD1"/>
  </w:style>
  <w:style w:type="paragraph" w:customStyle="1" w:styleId="F529B46892F0450D80FC345C075DABD0">
    <w:name w:val="F529B46892F0450D80FC345C075DABD0"/>
  </w:style>
  <w:style w:type="paragraph" w:customStyle="1" w:styleId="6A38AC5427184F3EB0D86150BF6BB98E">
    <w:name w:val="6A38AC5427184F3EB0D86150BF6BB98E"/>
  </w:style>
  <w:style w:type="paragraph" w:customStyle="1" w:styleId="157FE62CD1CB4A65B85FA6AF138B5753">
    <w:name w:val="157FE62CD1CB4A65B85FA6AF138B5753"/>
  </w:style>
  <w:style w:type="paragraph" w:customStyle="1" w:styleId="A2F870382D914C64B52C543A55DABE49">
    <w:name w:val="A2F870382D914C64B52C543A55DABE49"/>
  </w:style>
  <w:style w:type="paragraph" w:customStyle="1" w:styleId="99B9DEBEE8A746C19446B3372C6F0B2D">
    <w:name w:val="99B9DEBEE8A746C19446B3372C6F0B2D"/>
  </w:style>
  <w:style w:type="paragraph" w:customStyle="1" w:styleId="D03EDEFF8FE74E2A896C0B58A2FDC726">
    <w:name w:val="D03EDEFF8FE74E2A896C0B58A2FDC726"/>
  </w:style>
  <w:style w:type="paragraph" w:customStyle="1" w:styleId="F2F30645E85549D1B0CED26E7A7FCAA0">
    <w:name w:val="F2F30645E85549D1B0CED26E7A7FCAA0"/>
  </w:style>
  <w:style w:type="paragraph" w:customStyle="1" w:styleId="8E087F6B233742A4AD10532BD129F092">
    <w:name w:val="8E087F6B233742A4AD10532BD129F092"/>
  </w:style>
  <w:style w:type="paragraph" w:customStyle="1" w:styleId="58F1848D807641C496333B5AF0DD09CB">
    <w:name w:val="58F1848D807641C496333B5AF0DD09CB"/>
  </w:style>
  <w:style w:type="paragraph" w:customStyle="1" w:styleId="FCE692660A6F477896D67183F9EA6AC1">
    <w:name w:val="FCE692660A6F477896D67183F9EA6AC1"/>
  </w:style>
  <w:style w:type="paragraph" w:customStyle="1" w:styleId="8E265A0922C345E7BBA49C8FF948FE9E">
    <w:name w:val="8E265A0922C345E7BBA49C8FF948FE9E"/>
  </w:style>
  <w:style w:type="paragraph" w:customStyle="1" w:styleId="816AC68967D4409C89BBC36C21A0B0E6">
    <w:name w:val="816AC68967D4409C89BBC36C21A0B0E6"/>
  </w:style>
  <w:style w:type="paragraph" w:customStyle="1" w:styleId="75F8A4E0D41D48E88D62535FAF01C0E7">
    <w:name w:val="75F8A4E0D41D48E88D62535FAF01C0E7"/>
  </w:style>
  <w:style w:type="paragraph" w:customStyle="1" w:styleId="615B41B5B4E24C4A809783DA0FC0FA2E">
    <w:name w:val="615B41B5B4E24C4A809783DA0FC0FA2E"/>
  </w:style>
  <w:style w:type="paragraph" w:customStyle="1" w:styleId="AE5CD3E079A3489D8739D574419006FF">
    <w:name w:val="AE5CD3E079A3489D8739D574419006FF"/>
  </w:style>
  <w:style w:type="paragraph" w:customStyle="1" w:styleId="0DD2B9E11E1441BD84368665AB47F896">
    <w:name w:val="0DD2B9E11E1441BD84368665AB47F896"/>
  </w:style>
  <w:style w:type="paragraph" w:customStyle="1" w:styleId="ACC953E39A40405AB7E2B57C151AC3BD">
    <w:name w:val="ACC953E39A40405AB7E2B57C151AC3BD"/>
  </w:style>
  <w:style w:type="paragraph" w:customStyle="1" w:styleId="92B93FE88BAD42D0A168C801A1035EC7">
    <w:name w:val="92B93FE88BAD42D0A168C801A1035EC7"/>
  </w:style>
  <w:style w:type="paragraph" w:customStyle="1" w:styleId="0D97493550D9445EBC3ACE69F9F47D46">
    <w:name w:val="0D97493550D9445EBC3ACE69F9F47D46"/>
  </w:style>
  <w:style w:type="paragraph" w:customStyle="1" w:styleId="A79FEBF62B9B44B2AE4B567B718FE169">
    <w:name w:val="A79FEBF62B9B44B2AE4B567B718FE169"/>
  </w:style>
  <w:style w:type="paragraph" w:customStyle="1" w:styleId="B83157E351F647989535B110E25DAC32">
    <w:name w:val="B83157E351F647989535B110E25DAC32"/>
  </w:style>
  <w:style w:type="paragraph" w:customStyle="1" w:styleId="5B081E8F3D30420385C3593D62E290B4">
    <w:name w:val="5B081E8F3D30420385C3593D62E290B4"/>
  </w:style>
  <w:style w:type="paragraph" w:customStyle="1" w:styleId="B69A7601C2B24C96950EACFA44B200C8">
    <w:name w:val="B69A7601C2B24C96950EACFA44B200C8"/>
  </w:style>
  <w:style w:type="paragraph" w:customStyle="1" w:styleId="B1B264C5BA1F4CC2B3DDEC907CF043C6">
    <w:name w:val="B1B264C5BA1F4CC2B3DDEC907CF043C6"/>
  </w:style>
  <w:style w:type="paragraph" w:customStyle="1" w:styleId="18D0B6CE5AA449208644742A29EA60FA">
    <w:name w:val="18D0B6CE5AA449208644742A29EA60FA"/>
  </w:style>
  <w:style w:type="paragraph" w:customStyle="1" w:styleId="F676DCC849844C02B68C0015328B8C82">
    <w:name w:val="F676DCC849844C02B68C0015328B8C82"/>
  </w:style>
  <w:style w:type="paragraph" w:customStyle="1" w:styleId="F842C52B383F4DE2BC32272F0033F47A">
    <w:name w:val="F842C52B383F4DE2BC32272F0033F47A"/>
    <w:rsid w:val="00796CD1"/>
  </w:style>
  <w:style w:type="paragraph" w:customStyle="1" w:styleId="CBA1E9CDD32B4F6189C453CDA8D8A47B">
    <w:name w:val="CBA1E9CDD32B4F6189C453CDA8D8A47B"/>
    <w:rsid w:val="00796CD1"/>
  </w:style>
  <w:style w:type="paragraph" w:customStyle="1" w:styleId="6B3C3BC66CB249CBA6A742DD1A36132A">
    <w:name w:val="6B3C3BC66CB249CBA6A742DD1A36132A"/>
    <w:rsid w:val="00796CD1"/>
  </w:style>
  <w:style w:type="paragraph" w:customStyle="1" w:styleId="D2FF06E895AF4452A9227F184AD305F7">
    <w:name w:val="D2FF06E895AF4452A9227F184AD305F7"/>
    <w:rsid w:val="00796CD1"/>
  </w:style>
  <w:style w:type="paragraph" w:customStyle="1" w:styleId="B731FF2ACA654B8582EC9F7D491DB56C">
    <w:name w:val="B731FF2ACA654B8582EC9F7D491DB56C"/>
    <w:rsid w:val="00796CD1"/>
  </w:style>
  <w:style w:type="paragraph" w:customStyle="1" w:styleId="C6E62C8630534428962299F36C96CA19">
    <w:name w:val="C6E62C8630534428962299F36C96CA19"/>
    <w:rsid w:val="00796CD1"/>
  </w:style>
  <w:style w:type="paragraph" w:customStyle="1" w:styleId="20972EE502EA48348FD450C1E84CF809">
    <w:name w:val="20972EE502EA48348FD450C1E84CF809"/>
    <w:rsid w:val="00796CD1"/>
  </w:style>
  <w:style w:type="paragraph" w:customStyle="1" w:styleId="0DDDC40C3EC94A44BFDF4C665F50972E">
    <w:name w:val="0DDDC40C3EC94A44BFDF4C665F50972E"/>
    <w:rsid w:val="00796CD1"/>
  </w:style>
  <w:style w:type="paragraph" w:customStyle="1" w:styleId="F529B46892F0450D80FC345C075DABD01">
    <w:name w:val="F529B46892F0450D80FC345C075DABD01"/>
    <w:rsid w:val="001B5A37"/>
    <w:pPr>
      <w:spacing w:after="0" w:line="276" w:lineRule="auto"/>
      <w:ind w:left="2608"/>
      <w:jc w:val="both"/>
    </w:pPr>
    <w:rPr>
      <w:rFonts w:ascii="Arial" w:eastAsia="Times New Roman" w:hAnsi="Arial" w:cs="Times New Roman"/>
    </w:rPr>
  </w:style>
  <w:style w:type="paragraph" w:customStyle="1" w:styleId="6A38AC5427184F3EB0D86150BF6BB98E1">
    <w:name w:val="6A38AC5427184F3EB0D86150BF6BB98E1"/>
    <w:rsid w:val="001B5A37"/>
    <w:pPr>
      <w:spacing w:after="280" w:line="276" w:lineRule="auto"/>
      <w:ind w:left="2608"/>
      <w:jc w:val="both"/>
    </w:pPr>
    <w:rPr>
      <w:rFonts w:ascii="Arial" w:eastAsia="Times New Roman" w:hAnsi="Arial" w:cs="Times New Roman"/>
    </w:rPr>
  </w:style>
  <w:style w:type="paragraph" w:customStyle="1" w:styleId="A2F870382D914C64B52C543A55DABE491">
    <w:name w:val="A2F870382D914C64B52C543A55DABE491"/>
    <w:rsid w:val="001B5A37"/>
    <w:pPr>
      <w:spacing w:after="280" w:line="276" w:lineRule="auto"/>
      <w:ind w:left="2608"/>
      <w:jc w:val="both"/>
    </w:pPr>
    <w:rPr>
      <w:rFonts w:ascii="Arial" w:eastAsia="Times New Roman" w:hAnsi="Arial" w:cs="Times New Roman"/>
    </w:rPr>
  </w:style>
  <w:style w:type="paragraph" w:customStyle="1" w:styleId="99B9DEBEE8A746C19446B3372C6F0B2D1">
    <w:name w:val="99B9DEBEE8A746C19446B3372C6F0B2D1"/>
    <w:rsid w:val="001B5A37"/>
    <w:pPr>
      <w:spacing w:after="280" w:line="276" w:lineRule="auto"/>
      <w:ind w:left="2608"/>
      <w:jc w:val="both"/>
    </w:pPr>
    <w:rPr>
      <w:rFonts w:ascii="Arial" w:eastAsia="Times New Roman" w:hAnsi="Arial" w:cs="Times New Roman"/>
    </w:rPr>
  </w:style>
  <w:style w:type="paragraph" w:customStyle="1" w:styleId="D03EDEFF8FE74E2A896C0B58A2FDC7261">
    <w:name w:val="D03EDEFF8FE74E2A896C0B58A2FDC7261"/>
    <w:rsid w:val="001B5A37"/>
    <w:pPr>
      <w:spacing w:after="280" w:line="276" w:lineRule="auto"/>
      <w:ind w:left="2608"/>
      <w:jc w:val="both"/>
    </w:pPr>
    <w:rPr>
      <w:rFonts w:ascii="Arial" w:eastAsia="Times New Roman" w:hAnsi="Arial" w:cs="Times New Roman"/>
    </w:rPr>
  </w:style>
  <w:style w:type="paragraph" w:customStyle="1" w:styleId="F2F30645E85549D1B0CED26E7A7FCAA01">
    <w:name w:val="F2F30645E85549D1B0CED26E7A7FCAA01"/>
    <w:rsid w:val="001B5A37"/>
    <w:pPr>
      <w:spacing w:after="280" w:line="276" w:lineRule="auto"/>
      <w:ind w:left="2608"/>
      <w:jc w:val="both"/>
    </w:pPr>
    <w:rPr>
      <w:rFonts w:ascii="Arial" w:eastAsia="Times New Roman" w:hAnsi="Arial" w:cs="Times New Roman"/>
    </w:rPr>
  </w:style>
  <w:style w:type="paragraph" w:customStyle="1" w:styleId="6B3C3BC66CB249CBA6A742DD1A36132A1">
    <w:name w:val="6B3C3BC66CB249CBA6A742DD1A36132A1"/>
    <w:rsid w:val="001B5A37"/>
    <w:pPr>
      <w:numPr>
        <w:numId w:val="1"/>
      </w:numPr>
      <w:spacing w:after="280" w:line="276" w:lineRule="auto"/>
      <w:ind w:left="2608" w:hanging="737"/>
      <w:jc w:val="both"/>
    </w:pPr>
    <w:rPr>
      <w:rFonts w:ascii="Arial" w:eastAsia="Times New Roman" w:hAnsi="Arial" w:cs="Times New Roman"/>
    </w:rPr>
  </w:style>
  <w:style w:type="paragraph" w:customStyle="1" w:styleId="58F1848D807641C496333B5AF0DD09CB1">
    <w:name w:val="58F1848D807641C496333B5AF0DD09CB1"/>
    <w:rsid w:val="001B5A37"/>
    <w:pPr>
      <w:spacing w:after="280" w:line="276" w:lineRule="auto"/>
      <w:ind w:left="2608"/>
      <w:jc w:val="both"/>
    </w:pPr>
    <w:rPr>
      <w:rFonts w:ascii="Arial" w:eastAsia="Times New Roman" w:hAnsi="Arial" w:cs="Times New Roman"/>
    </w:rPr>
  </w:style>
  <w:style w:type="paragraph" w:customStyle="1" w:styleId="FCE692660A6F477896D67183F9EA6AC11">
    <w:name w:val="FCE692660A6F477896D67183F9EA6AC11"/>
    <w:rsid w:val="001B5A37"/>
    <w:pPr>
      <w:spacing w:after="280" w:line="276" w:lineRule="auto"/>
      <w:ind w:left="2608"/>
      <w:jc w:val="both"/>
    </w:pPr>
    <w:rPr>
      <w:rFonts w:ascii="Arial" w:eastAsia="Times New Roman" w:hAnsi="Arial" w:cs="Times New Roman"/>
    </w:rPr>
  </w:style>
  <w:style w:type="paragraph" w:customStyle="1" w:styleId="8E265A0922C345E7BBA49C8FF948FE9E1">
    <w:name w:val="8E265A0922C345E7BBA49C8FF948FE9E1"/>
    <w:rsid w:val="001B5A37"/>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1">
    <w:name w:val="816AC68967D4409C89BBC36C21A0B0E61"/>
    <w:rsid w:val="001B5A37"/>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1">
    <w:name w:val="75F8A4E0D41D48E88D62535FAF01C0E71"/>
    <w:rsid w:val="001B5A37"/>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1">
    <w:name w:val="615B41B5B4E24C4A809783DA0FC0FA2E1"/>
    <w:rsid w:val="001B5A37"/>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1">
    <w:name w:val="AE5CD3E079A3489D8739D574419006FF1"/>
    <w:rsid w:val="001B5A37"/>
    <w:pPr>
      <w:spacing w:after="280" w:line="276" w:lineRule="auto"/>
      <w:ind w:left="2608"/>
      <w:jc w:val="both"/>
    </w:pPr>
    <w:rPr>
      <w:rFonts w:ascii="Arial" w:eastAsia="Times New Roman" w:hAnsi="Arial" w:cs="Times New Roman"/>
    </w:rPr>
  </w:style>
  <w:style w:type="paragraph" w:customStyle="1" w:styleId="0DD2B9E11E1441BD84368665AB47F8961">
    <w:name w:val="0DD2B9E11E1441BD84368665AB47F8961"/>
    <w:rsid w:val="001B5A37"/>
    <w:pPr>
      <w:spacing w:after="280" w:line="276" w:lineRule="auto"/>
      <w:ind w:left="2608"/>
      <w:jc w:val="both"/>
    </w:pPr>
    <w:rPr>
      <w:rFonts w:ascii="Arial" w:eastAsia="Times New Roman" w:hAnsi="Arial" w:cs="Times New Roman"/>
    </w:rPr>
  </w:style>
  <w:style w:type="paragraph" w:customStyle="1" w:styleId="ACC953E39A40405AB7E2B57C151AC3BD1">
    <w:name w:val="ACC953E39A40405AB7E2B57C151AC3BD1"/>
    <w:rsid w:val="001B5A37"/>
    <w:pPr>
      <w:spacing w:after="280" w:line="276" w:lineRule="auto"/>
      <w:ind w:left="2608"/>
      <w:jc w:val="both"/>
    </w:pPr>
    <w:rPr>
      <w:rFonts w:ascii="Arial" w:eastAsia="Times New Roman" w:hAnsi="Arial" w:cs="Times New Roman"/>
    </w:rPr>
  </w:style>
  <w:style w:type="paragraph" w:customStyle="1" w:styleId="92B93FE88BAD42D0A168C801A1035EC71">
    <w:name w:val="92B93FE88BAD42D0A168C801A1035EC71"/>
    <w:rsid w:val="001B5A37"/>
    <w:pPr>
      <w:spacing w:after="0" w:line="276" w:lineRule="auto"/>
      <w:ind w:left="2608"/>
      <w:jc w:val="both"/>
    </w:pPr>
    <w:rPr>
      <w:rFonts w:ascii="Arial" w:eastAsia="Times New Roman" w:hAnsi="Arial" w:cs="Times New Roman"/>
    </w:rPr>
  </w:style>
  <w:style w:type="paragraph" w:customStyle="1" w:styleId="0D97493550D9445EBC3ACE69F9F47D461">
    <w:name w:val="0D97493550D9445EBC3ACE69F9F47D461"/>
    <w:rsid w:val="001B5A37"/>
    <w:pPr>
      <w:spacing w:after="0" w:line="276" w:lineRule="auto"/>
      <w:ind w:left="2608"/>
      <w:jc w:val="both"/>
    </w:pPr>
    <w:rPr>
      <w:rFonts w:ascii="Arial" w:eastAsia="Times New Roman" w:hAnsi="Arial" w:cs="Times New Roman"/>
    </w:rPr>
  </w:style>
  <w:style w:type="paragraph" w:customStyle="1" w:styleId="A79FEBF62B9B44B2AE4B567B718FE1691">
    <w:name w:val="A79FEBF62B9B44B2AE4B567B718FE1691"/>
    <w:rsid w:val="001B5A37"/>
    <w:pPr>
      <w:spacing w:after="0" w:line="276" w:lineRule="auto"/>
      <w:ind w:left="2608"/>
      <w:jc w:val="both"/>
    </w:pPr>
    <w:rPr>
      <w:rFonts w:ascii="Arial" w:eastAsia="Times New Roman" w:hAnsi="Arial" w:cs="Times New Roman"/>
    </w:rPr>
  </w:style>
  <w:style w:type="paragraph" w:customStyle="1" w:styleId="B83157E351F647989535B110E25DAC321">
    <w:name w:val="B83157E351F647989535B110E25DAC321"/>
    <w:rsid w:val="001B5A37"/>
    <w:pPr>
      <w:spacing w:after="0" w:line="276" w:lineRule="auto"/>
      <w:ind w:left="2608"/>
      <w:jc w:val="both"/>
    </w:pPr>
    <w:rPr>
      <w:rFonts w:ascii="Arial" w:eastAsia="Times New Roman" w:hAnsi="Arial" w:cs="Times New Roman"/>
    </w:rPr>
  </w:style>
  <w:style w:type="paragraph" w:customStyle="1" w:styleId="5B081E8F3D30420385C3593D62E290B41">
    <w:name w:val="5B081E8F3D30420385C3593D62E290B41"/>
    <w:rsid w:val="001B5A37"/>
    <w:pPr>
      <w:spacing w:after="0" w:line="276" w:lineRule="auto"/>
      <w:ind w:left="2608"/>
      <w:jc w:val="both"/>
    </w:pPr>
    <w:rPr>
      <w:rFonts w:ascii="Arial" w:eastAsia="Times New Roman" w:hAnsi="Arial" w:cs="Times New Roman"/>
    </w:rPr>
  </w:style>
  <w:style w:type="paragraph" w:customStyle="1" w:styleId="B69A7601C2B24C96950EACFA44B200C81">
    <w:name w:val="B69A7601C2B24C96950EACFA44B200C81"/>
    <w:rsid w:val="001B5A37"/>
    <w:pPr>
      <w:spacing w:after="280" w:line="276" w:lineRule="auto"/>
      <w:ind w:left="2608"/>
      <w:jc w:val="both"/>
    </w:pPr>
    <w:rPr>
      <w:rFonts w:ascii="Arial" w:eastAsia="Times New Roman" w:hAnsi="Arial" w:cs="Times New Roman"/>
    </w:rPr>
  </w:style>
  <w:style w:type="paragraph" w:customStyle="1" w:styleId="B1B264C5BA1F4CC2B3DDEC907CF043C61">
    <w:name w:val="B1B264C5BA1F4CC2B3DDEC907CF043C61"/>
    <w:rsid w:val="001B5A37"/>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1">
    <w:name w:val="18D0B6CE5AA449208644742A29EA60FA1"/>
    <w:rsid w:val="001B5A37"/>
    <w:pPr>
      <w:spacing w:after="280" w:line="276" w:lineRule="auto"/>
      <w:ind w:left="2608"/>
      <w:jc w:val="both"/>
    </w:pPr>
    <w:rPr>
      <w:rFonts w:ascii="Arial" w:eastAsia="Times New Roman" w:hAnsi="Arial" w:cs="Times New Roman"/>
    </w:rPr>
  </w:style>
  <w:style w:type="paragraph" w:customStyle="1" w:styleId="F676DCC849844C02B68C0015328B8C821">
    <w:name w:val="F676DCC849844C02B68C0015328B8C821"/>
    <w:rsid w:val="001B5A37"/>
    <w:pPr>
      <w:spacing w:after="280" w:line="276" w:lineRule="auto"/>
      <w:ind w:left="2608"/>
      <w:jc w:val="both"/>
    </w:pPr>
    <w:rPr>
      <w:rFonts w:ascii="Arial" w:eastAsia="Times New Roman" w:hAnsi="Arial" w:cs="Times New Roman"/>
    </w:rPr>
  </w:style>
  <w:style w:type="paragraph" w:customStyle="1" w:styleId="F529B46892F0450D80FC345C075DABD02">
    <w:name w:val="F529B46892F0450D80FC345C075DABD02"/>
    <w:rsid w:val="00DE1AB5"/>
    <w:pPr>
      <w:spacing w:after="0" w:line="276" w:lineRule="auto"/>
      <w:ind w:left="2608"/>
      <w:jc w:val="both"/>
    </w:pPr>
    <w:rPr>
      <w:rFonts w:ascii="Arial" w:eastAsia="Times New Roman" w:hAnsi="Arial" w:cs="Times New Roman"/>
    </w:rPr>
  </w:style>
  <w:style w:type="paragraph" w:customStyle="1" w:styleId="6A38AC5427184F3EB0D86150BF6BB98E2">
    <w:name w:val="6A38AC5427184F3EB0D86150BF6BB98E2"/>
    <w:rsid w:val="00DE1AB5"/>
    <w:pPr>
      <w:spacing w:after="280" w:line="276" w:lineRule="auto"/>
      <w:ind w:left="2608"/>
      <w:jc w:val="both"/>
    </w:pPr>
    <w:rPr>
      <w:rFonts w:ascii="Arial" w:eastAsia="Times New Roman" w:hAnsi="Arial" w:cs="Times New Roman"/>
    </w:rPr>
  </w:style>
  <w:style w:type="paragraph" w:customStyle="1" w:styleId="A2F870382D914C64B52C543A55DABE492">
    <w:name w:val="A2F870382D914C64B52C543A55DABE492"/>
    <w:rsid w:val="00DE1AB5"/>
    <w:pPr>
      <w:spacing w:after="280" w:line="276" w:lineRule="auto"/>
      <w:ind w:left="2608"/>
      <w:jc w:val="both"/>
    </w:pPr>
    <w:rPr>
      <w:rFonts w:ascii="Arial" w:eastAsia="Times New Roman" w:hAnsi="Arial" w:cs="Times New Roman"/>
    </w:rPr>
  </w:style>
  <w:style w:type="paragraph" w:customStyle="1" w:styleId="99B9DEBEE8A746C19446B3372C6F0B2D2">
    <w:name w:val="99B9DEBEE8A746C19446B3372C6F0B2D2"/>
    <w:rsid w:val="00DE1AB5"/>
    <w:pPr>
      <w:spacing w:after="280" w:line="276" w:lineRule="auto"/>
      <w:ind w:left="2608"/>
      <w:jc w:val="both"/>
    </w:pPr>
    <w:rPr>
      <w:rFonts w:ascii="Arial" w:eastAsia="Times New Roman" w:hAnsi="Arial" w:cs="Times New Roman"/>
    </w:rPr>
  </w:style>
  <w:style w:type="paragraph" w:customStyle="1" w:styleId="D03EDEFF8FE74E2A896C0B58A2FDC7262">
    <w:name w:val="D03EDEFF8FE74E2A896C0B58A2FDC7262"/>
    <w:rsid w:val="00DE1AB5"/>
    <w:pPr>
      <w:spacing w:after="280" w:line="276" w:lineRule="auto"/>
      <w:ind w:left="2608"/>
      <w:jc w:val="both"/>
    </w:pPr>
    <w:rPr>
      <w:rFonts w:ascii="Arial" w:eastAsia="Times New Roman" w:hAnsi="Arial" w:cs="Times New Roman"/>
    </w:rPr>
  </w:style>
  <w:style w:type="paragraph" w:customStyle="1" w:styleId="F2F30645E85549D1B0CED26E7A7FCAA02">
    <w:name w:val="F2F30645E85549D1B0CED26E7A7FCAA02"/>
    <w:rsid w:val="00DE1AB5"/>
    <w:pPr>
      <w:spacing w:after="280" w:line="276" w:lineRule="auto"/>
      <w:ind w:left="2608"/>
      <w:jc w:val="both"/>
    </w:pPr>
    <w:rPr>
      <w:rFonts w:ascii="Arial" w:eastAsia="Times New Roman" w:hAnsi="Arial" w:cs="Times New Roman"/>
    </w:rPr>
  </w:style>
  <w:style w:type="paragraph" w:customStyle="1" w:styleId="6B3C3BC66CB249CBA6A742DD1A36132A2">
    <w:name w:val="6B3C3BC66CB249CBA6A742DD1A36132A2"/>
    <w:rsid w:val="00DE1AB5"/>
    <w:pPr>
      <w:numPr>
        <w:numId w:val="3"/>
      </w:numPr>
      <w:spacing w:after="280" w:line="276" w:lineRule="auto"/>
      <w:ind w:left="2608" w:hanging="737"/>
      <w:jc w:val="both"/>
    </w:pPr>
    <w:rPr>
      <w:rFonts w:ascii="Arial" w:eastAsia="Times New Roman" w:hAnsi="Arial" w:cs="Times New Roman"/>
    </w:rPr>
  </w:style>
  <w:style w:type="paragraph" w:customStyle="1" w:styleId="58F1848D807641C496333B5AF0DD09CB2">
    <w:name w:val="58F1848D807641C496333B5AF0DD09CB2"/>
    <w:rsid w:val="00DE1AB5"/>
    <w:pPr>
      <w:spacing w:after="280" w:line="276" w:lineRule="auto"/>
      <w:ind w:left="2608"/>
      <w:jc w:val="both"/>
    </w:pPr>
    <w:rPr>
      <w:rFonts w:ascii="Arial" w:eastAsia="Times New Roman" w:hAnsi="Arial" w:cs="Times New Roman"/>
    </w:rPr>
  </w:style>
  <w:style w:type="paragraph" w:customStyle="1" w:styleId="FCE692660A6F477896D67183F9EA6AC12">
    <w:name w:val="FCE692660A6F477896D67183F9EA6AC12"/>
    <w:rsid w:val="00DE1AB5"/>
    <w:pPr>
      <w:spacing w:after="280" w:line="276" w:lineRule="auto"/>
      <w:ind w:left="2608"/>
      <w:jc w:val="both"/>
    </w:pPr>
    <w:rPr>
      <w:rFonts w:ascii="Arial" w:eastAsia="Times New Roman" w:hAnsi="Arial" w:cs="Times New Roman"/>
    </w:rPr>
  </w:style>
  <w:style w:type="paragraph" w:customStyle="1" w:styleId="8E265A0922C345E7BBA49C8FF948FE9E2">
    <w:name w:val="8E265A0922C345E7BBA49C8FF948FE9E2"/>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2">
    <w:name w:val="816AC68967D4409C89BBC36C21A0B0E62"/>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2">
    <w:name w:val="75F8A4E0D41D48E88D62535FAF01C0E72"/>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2">
    <w:name w:val="615B41B5B4E24C4A809783DA0FC0FA2E2"/>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2">
    <w:name w:val="AE5CD3E079A3489D8739D574419006FF2"/>
    <w:rsid w:val="00DE1AB5"/>
    <w:pPr>
      <w:spacing w:after="280" w:line="276" w:lineRule="auto"/>
      <w:ind w:left="2608"/>
      <w:jc w:val="both"/>
    </w:pPr>
    <w:rPr>
      <w:rFonts w:ascii="Arial" w:eastAsia="Times New Roman" w:hAnsi="Arial" w:cs="Times New Roman"/>
    </w:rPr>
  </w:style>
  <w:style w:type="paragraph" w:customStyle="1" w:styleId="0DD2B9E11E1441BD84368665AB47F8962">
    <w:name w:val="0DD2B9E11E1441BD84368665AB47F8962"/>
    <w:rsid w:val="00DE1AB5"/>
    <w:pPr>
      <w:spacing w:after="280" w:line="276" w:lineRule="auto"/>
      <w:ind w:left="2608"/>
      <w:jc w:val="both"/>
    </w:pPr>
    <w:rPr>
      <w:rFonts w:ascii="Arial" w:eastAsia="Times New Roman" w:hAnsi="Arial" w:cs="Times New Roman"/>
    </w:rPr>
  </w:style>
  <w:style w:type="paragraph" w:customStyle="1" w:styleId="ACC953E39A40405AB7E2B57C151AC3BD2">
    <w:name w:val="ACC953E39A40405AB7E2B57C151AC3BD2"/>
    <w:rsid w:val="00DE1AB5"/>
    <w:pPr>
      <w:spacing w:after="280" w:line="276" w:lineRule="auto"/>
      <w:ind w:left="2608"/>
      <w:jc w:val="both"/>
    </w:pPr>
    <w:rPr>
      <w:rFonts w:ascii="Arial" w:eastAsia="Times New Roman" w:hAnsi="Arial" w:cs="Times New Roman"/>
    </w:rPr>
  </w:style>
  <w:style w:type="paragraph" w:customStyle="1" w:styleId="92B93FE88BAD42D0A168C801A1035EC72">
    <w:name w:val="92B93FE88BAD42D0A168C801A1035EC72"/>
    <w:rsid w:val="00DE1AB5"/>
    <w:pPr>
      <w:spacing w:after="280" w:line="276" w:lineRule="auto"/>
      <w:ind w:left="2608"/>
      <w:contextualSpacing/>
      <w:jc w:val="both"/>
    </w:pPr>
    <w:rPr>
      <w:rFonts w:ascii="Arial" w:eastAsia="Times New Roman" w:hAnsi="Arial" w:cs="Times New Roman"/>
      <w:bCs/>
    </w:rPr>
  </w:style>
  <w:style w:type="paragraph" w:customStyle="1" w:styleId="0D97493550D9445EBC3ACE69F9F47D462">
    <w:name w:val="0D97493550D9445EBC3ACE69F9F47D462"/>
    <w:rsid w:val="00DE1AB5"/>
    <w:pPr>
      <w:spacing w:after="280" w:line="276" w:lineRule="auto"/>
      <w:ind w:left="2608"/>
      <w:contextualSpacing/>
      <w:jc w:val="both"/>
    </w:pPr>
    <w:rPr>
      <w:rFonts w:ascii="Arial" w:eastAsia="Times New Roman" w:hAnsi="Arial" w:cs="Times New Roman"/>
      <w:bCs/>
    </w:rPr>
  </w:style>
  <w:style w:type="paragraph" w:customStyle="1" w:styleId="A79FEBF62B9B44B2AE4B567B718FE1692">
    <w:name w:val="A79FEBF62B9B44B2AE4B567B718FE1692"/>
    <w:rsid w:val="00DE1AB5"/>
    <w:pPr>
      <w:spacing w:after="280" w:line="276" w:lineRule="auto"/>
      <w:ind w:left="2608"/>
      <w:contextualSpacing/>
      <w:jc w:val="both"/>
    </w:pPr>
    <w:rPr>
      <w:rFonts w:ascii="Arial" w:eastAsia="Times New Roman" w:hAnsi="Arial" w:cs="Times New Roman"/>
      <w:bCs/>
    </w:rPr>
  </w:style>
  <w:style w:type="paragraph" w:customStyle="1" w:styleId="B83157E351F647989535B110E25DAC322">
    <w:name w:val="B83157E351F647989535B110E25DAC322"/>
    <w:rsid w:val="00DE1AB5"/>
    <w:pPr>
      <w:spacing w:after="280" w:line="276" w:lineRule="auto"/>
      <w:ind w:left="2608"/>
      <w:contextualSpacing/>
      <w:jc w:val="both"/>
    </w:pPr>
    <w:rPr>
      <w:rFonts w:ascii="Arial" w:eastAsia="Times New Roman" w:hAnsi="Arial" w:cs="Times New Roman"/>
      <w:bCs/>
    </w:rPr>
  </w:style>
  <w:style w:type="paragraph" w:customStyle="1" w:styleId="5B081E8F3D30420385C3593D62E290B42">
    <w:name w:val="5B081E8F3D30420385C3593D62E290B42"/>
    <w:rsid w:val="00DE1AB5"/>
    <w:pPr>
      <w:spacing w:after="280" w:line="276" w:lineRule="auto"/>
      <w:ind w:left="2608"/>
      <w:contextualSpacing/>
      <w:jc w:val="both"/>
    </w:pPr>
    <w:rPr>
      <w:rFonts w:ascii="Arial" w:eastAsia="Times New Roman" w:hAnsi="Arial" w:cs="Times New Roman"/>
      <w:bCs/>
    </w:rPr>
  </w:style>
  <w:style w:type="paragraph" w:customStyle="1" w:styleId="B69A7601C2B24C96950EACFA44B200C82">
    <w:name w:val="B69A7601C2B24C96950EACFA44B200C82"/>
    <w:rsid w:val="00DE1AB5"/>
    <w:pPr>
      <w:spacing w:after="280" w:line="276" w:lineRule="auto"/>
      <w:ind w:left="2608"/>
      <w:jc w:val="both"/>
    </w:pPr>
    <w:rPr>
      <w:rFonts w:ascii="Arial" w:eastAsia="Times New Roman" w:hAnsi="Arial" w:cs="Times New Roman"/>
    </w:rPr>
  </w:style>
  <w:style w:type="paragraph" w:customStyle="1" w:styleId="B1B264C5BA1F4CC2B3DDEC907CF043C62">
    <w:name w:val="B1B264C5BA1F4CC2B3DDEC907CF043C62"/>
    <w:rsid w:val="00DE1AB5"/>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2">
    <w:name w:val="18D0B6CE5AA449208644742A29EA60FA2"/>
    <w:rsid w:val="00DE1AB5"/>
    <w:pPr>
      <w:spacing w:after="280" w:line="276" w:lineRule="auto"/>
      <w:ind w:left="2608"/>
      <w:jc w:val="both"/>
    </w:pPr>
    <w:rPr>
      <w:rFonts w:ascii="Arial" w:eastAsia="Times New Roman" w:hAnsi="Arial" w:cs="Times New Roman"/>
    </w:rPr>
  </w:style>
  <w:style w:type="paragraph" w:customStyle="1" w:styleId="F676DCC849844C02B68C0015328B8C822">
    <w:name w:val="F676DCC849844C02B68C0015328B8C822"/>
    <w:rsid w:val="00DE1AB5"/>
    <w:pPr>
      <w:spacing w:after="280" w:line="276" w:lineRule="auto"/>
      <w:ind w:left="2608"/>
      <w:jc w:val="both"/>
    </w:pPr>
    <w:rPr>
      <w:rFonts w:ascii="Arial" w:eastAsia="Times New Roman" w:hAnsi="Arial" w:cs="Times New Roman"/>
    </w:rPr>
  </w:style>
  <w:style w:type="paragraph" w:customStyle="1" w:styleId="F529B46892F0450D80FC345C075DABD03">
    <w:name w:val="F529B46892F0450D80FC345C075DABD03"/>
    <w:rsid w:val="00DE1AB5"/>
    <w:pPr>
      <w:spacing w:after="0" w:line="276" w:lineRule="auto"/>
      <w:ind w:left="2608"/>
      <w:jc w:val="both"/>
    </w:pPr>
    <w:rPr>
      <w:rFonts w:ascii="Arial" w:eastAsia="Times New Roman" w:hAnsi="Arial" w:cs="Times New Roman"/>
    </w:rPr>
  </w:style>
  <w:style w:type="paragraph" w:customStyle="1" w:styleId="6A38AC5427184F3EB0D86150BF6BB98E3">
    <w:name w:val="6A38AC5427184F3EB0D86150BF6BB98E3"/>
    <w:rsid w:val="00DE1AB5"/>
    <w:pPr>
      <w:spacing w:after="280" w:line="276" w:lineRule="auto"/>
      <w:ind w:left="2608"/>
      <w:jc w:val="both"/>
    </w:pPr>
    <w:rPr>
      <w:rFonts w:ascii="Arial" w:eastAsia="Times New Roman" w:hAnsi="Arial" w:cs="Times New Roman"/>
    </w:rPr>
  </w:style>
  <w:style w:type="paragraph" w:customStyle="1" w:styleId="A2F870382D914C64B52C543A55DABE493">
    <w:name w:val="A2F870382D914C64B52C543A55DABE493"/>
    <w:rsid w:val="00DE1AB5"/>
    <w:pPr>
      <w:spacing w:after="280" w:line="276" w:lineRule="auto"/>
      <w:ind w:left="2608"/>
      <w:jc w:val="both"/>
    </w:pPr>
    <w:rPr>
      <w:rFonts w:ascii="Arial" w:eastAsia="Times New Roman" w:hAnsi="Arial" w:cs="Times New Roman"/>
    </w:rPr>
  </w:style>
  <w:style w:type="paragraph" w:customStyle="1" w:styleId="99B9DEBEE8A746C19446B3372C6F0B2D3">
    <w:name w:val="99B9DEBEE8A746C19446B3372C6F0B2D3"/>
    <w:rsid w:val="00DE1AB5"/>
    <w:pPr>
      <w:spacing w:after="280" w:line="276" w:lineRule="auto"/>
      <w:ind w:left="2608"/>
      <w:jc w:val="both"/>
    </w:pPr>
    <w:rPr>
      <w:rFonts w:ascii="Arial" w:eastAsia="Times New Roman" w:hAnsi="Arial" w:cs="Times New Roman"/>
    </w:rPr>
  </w:style>
  <w:style w:type="paragraph" w:customStyle="1" w:styleId="D03EDEFF8FE74E2A896C0B58A2FDC7263">
    <w:name w:val="D03EDEFF8FE74E2A896C0B58A2FDC7263"/>
    <w:rsid w:val="00DE1AB5"/>
    <w:pPr>
      <w:spacing w:after="280" w:line="276" w:lineRule="auto"/>
      <w:ind w:left="2608"/>
      <w:jc w:val="both"/>
    </w:pPr>
    <w:rPr>
      <w:rFonts w:ascii="Arial" w:eastAsia="Times New Roman" w:hAnsi="Arial" w:cs="Times New Roman"/>
    </w:rPr>
  </w:style>
  <w:style w:type="paragraph" w:customStyle="1" w:styleId="F2F30645E85549D1B0CED26E7A7FCAA03">
    <w:name w:val="F2F30645E85549D1B0CED26E7A7FCAA03"/>
    <w:rsid w:val="00DE1AB5"/>
    <w:pPr>
      <w:spacing w:after="280" w:line="276" w:lineRule="auto"/>
      <w:ind w:left="2608"/>
      <w:jc w:val="both"/>
    </w:pPr>
    <w:rPr>
      <w:rFonts w:ascii="Arial" w:eastAsia="Times New Roman" w:hAnsi="Arial" w:cs="Times New Roman"/>
    </w:rPr>
  </w:style>
  <w:style w:type="paragraph" w:customStyle="1" w:styleId="6B3C3BC66CB249CBA6A742DD1A36132A3">
    <w:name w:val="6B3C3BC66CB249CBA6A742DD1A36132A3"/>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58F1848D807641C496333B5AF0DD09CB3">
    <w:name w:val="58F1848D807641C496333B5AF0DD09CB3"/>
    <w:rsid w:val="00DE1AB5"/>
    <w:pPr>
      <w:spacing w:after="280" w:line="276" w:lineRule="auto"/>
      <w:ind w:left="2608"/>
      <w:jc w:val="both"/>
    </w:pPr>
    <w:rPr>
      <w:rFonts w:ascii="Arial" w:eastAsia="Times New Roman" w:hAnsi="Arial" w:cs="Times New Roman"/>
    </w:rPr>
  </w:style>
  <w:style w:type="paragraph" w:customStyle="1" w:styleId="FCE692660A6F477896D67183F9EA6AC13">
    <w:name w:val="FCE692660A6F477896D67183F9EA6AC13"/>
    <w:rsid w:val="00DE1AB5"/>
    <w:pPr>
      <w:spacing w:after="280" w:line="276" w:lineRule="auto"/>
      <w:ind w:left="2608"/>
      <w:jc w:val="both"/>
    </w:pPr>
    <w:rPr>
      <w:rFonts w:ascii="Arial" w:eastAsia="Times New Roman" w:hAnsi="Arial" w:cs="Times New Roman"/>
    </w:rPr>
  </w:style>
  <w:style w:type="paragraph" w:customStyle="1" w:styleId="8E265A0922C345E7BBA49C8FF948FE9E3">
    <w:name w:val="8E265A0922C345E7BBA49C8FF948FE9E3"/>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3">
    <w:name w:val="816AC68967D4409C89BBC36C21A0B0E63"/>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3">
    <w:name w:val="75F8A4E0D41D48E88D62535FAF01C0E73"/>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3">
    <w:name w:val="615B41B5B4E24C4A809783DA0FC0FA2E3"/>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3">
    <w:name w:val="AE5CD3E079A3489D8739D574419006FF3"/>
    <w:rsid w:val="00DE1AB5"/>
    <w:pPr>
      <w:spacing w:after="280" w:line="276" w:lineRule="auto"/>
      <w:ind w:left="2608"/>
      <w:jc w:val="both"/>
    </w:pPr>
    <w:rPr>
      <w:rFonts w:ascii="Arial" w:eastAsia="Times New Roman" w:hAnsi="Arial" w:cs="Times New Roman"/>
    </w:rPr>
  </w:style>
  <w:style w:type="paragraph" w:customStyle="1" w:styleId="0DD2B9E11E1441BD84368665AB47F8963">
    <w:name w:val="0DD2B9E11E1441BD84368665AB47F8963"/>
    <w:rsid w:val="00DE1AB5"/>
    <w:pPr>
      <w:spacing w:after="280" w:line="276" w:lineRule="auto"/>
      <w:ind w:left="2608"/>
      <w:jc w:val="both"/>
    </w:pPr>
    <w:rPr>
      <w:rFonts w:ascii="Arial" w:eastAsia="Times New Roman" w:hAnsi="Arial" w:cs="Times New Roman"/>
    </w:rPr>
  </w:style>
  <w:style w:type="paragraph" w:customStyle="1" w:styleId="ACC953E39A40405AB7E2B57C151AC3BD3">
    <w:name w:val="ACC953E39A40405AB7E2B57C151AC3BD3"/>
    <w:rsid w:val="00DE1AB5"/>
    <w:pPr>
      <w:spacing w:after="280" w:line="276" w:lineRule="auto"/>
      <w:ind w:left="2608"/>
      <w:jc w:val="both"/>
    </w:pPr>
    <w:rPr>
      <w:rFonts w:ascii="Arial" w:eastAsia="Times New Roman" w:hAnsi="Arial" w:cs="Times New Roman"/>
    </w:rPr>
  </w:style>
  <w:style w:type="paragraph" w:customStyle="1" w:styleId="92B93FE88BAD42D0A168C801A1035EC73">
    <w:name w:val="92B93FE88BAD42D0A168C801A1035EC73"/>
    <w:rsid w:val="00DE1AB5"/>
    <w:pPr>
      <w:spacing w:after="280" w:line="276" w:lineRule="auto"/>
      <w:ind w:left="2608"/>
      <w:contextualSpacing/>
      <w:jc w:val="both"/>
    </w:pPr>
    <w:rPr>
      <w:rFonts w:ascii="Arial" w:eastAsia="Times New Roman" w:hAnsi="Arial" w:cs="Times New Roman"/>
      <w:bCs/>
    </w:rPr>
  </w:style>
  <w:style w:type="paragraph" w:customStyle="1" w:styleId="0D97493550D9445EBC3ACE69F9F47D463">
    <w:name w:val="0D97493550D9445EBC3ACE69F9F47D463"/>
    <w:rsid w:val="00DE1AB5"/>
    <w:pPr>
      <w:spacing w:after="280" w:line="276" w:lineRule="auto"/>
      <w:ind w:left="2608"/>
      <w:contextualSpacing/>
      <w:jc w:val="both"/>
    </w:pPr>
    <w:rPr>
      <w:rFonts w:ascii="Arial" w:eastAsia="Times New Roman" w:hAnsi="Arial" w:cs="Times New Roman"/>
      <w:bCs/>
    </w:rPr>
  </w:style>
  <w:style w:type="paragraph" w:customStyle="1" w:styleId="A79FEBF62B9B44B2AE4B567B718FE1693">
    <w:name w:val="A79FEBF62B9B44B2AE4B567B718FE1693"/>
    <w:rsid w:val="00DE1AB5"/>
    <w:pPr>
      <w:spacing w:after="280" w:line="276" w:lineRule="auto"/>
      <w:ind w:left="2608"/>
      <w:contextualSpacing/>
      <w:jc w:val="both"/>
    </w:pPr>
    <w:rPr>
      <w:rFonts w:ascii="Arial" w:eastAsia="Times New Roman" w:hAnsi="Arial" w:cs="Times New Roman"/>
      <w:bCs/>
    </w:rPr>
  </w:style>
  <w:style w:type="paragraph" w:customStyle="1" w:styleId="B83157E351F647989535B110E25DAC323">
    <w:name w:val="B83157E351F647989535B110E25DAC323"/>
    <w:rsid w:val="00DE1AB5"/>
    <w:pPr>
      <w:spacing w:after="280" w:line="276" w:lineRule="auto"/>
      <w:ind w:left="2608"/>
      <w:contextualSpacing/>
      <w:jc w:val="both"/>
    </w:pPr>
    <w:rPr>
      <w:rFonts w:ascii="Arial" w:eastAsia="Times New Roman" w:hAnsi="Arial" w:cs="Times New Roman"/>
      <w:bCs/>
    </w:rPr>
  </w:style>
  <w:style w:type="paragraph" w:customStyle="1" w:styleId="5B081E8F3D30420385C3593D62E290B43">
    <w:name w:val="5B081E8F3D30420385C3593D62E290B43"/>
    <w:rsid w:val="00DE1AB5"/>
    <w:pPr>
      <w:spacing w:after="280" w:line="276" w:lineRule="auto"/>
      <w:ind w:left="2608"/>
      <w:contextualSpacing/>
      <w:jc w:val="both"/>
    </w:pPr>
    <w:rPr>
      <w:rFonts w:ascii="Arial" w:eastAsia="Times New Roman" w:hAnsi="Arial" w:cs="Times New Roman"/>
      <w:bCs/>
    </w:rPr>
  </w:style>
  <w:style w:type="paragraph" w:customStyle="1" w:styleId="B69A7601C2B24C96950EACFA44B200C83">
    <w:name w:val="B69A7601C2B24C96950EACFA44B200C83"/>
    <w:rsid w:val="00DE1AB5"/>
    <w:pPr>
      <w:spacing w:after="280" w:line="276" w:lineRule="auto"/>
      <w:ind w:left="2608"/>
      <w:jc w:val="both"/>
    </w:pPr>
    <w:rPr>
      <w:rFonts w:ascii="Arial" w:eastAsia="Times New Roman" w:hAnsi="Arial" w:cs="Times New Roman"/>
    </w:rPr>
  </w:style>
  <w:style w:type="paragraph" w:customStyle="1" w:styleId="B1B264C5BA1F4CC2B3DDEC907CF043C63">
    <w:name w:val="B1B264C5BA1F4CC2B3DDEC907CF043C63"/>
    <w:rsid w:val="00DE1AB5"/>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3">
    <w:name w:val="18D0B6CE5AA449208644742A29EA60FA3"/>
    <w:rsid w:val="00DE1AB5"/>
    <w:pPr>
      <w:spacing w:after="280" w:line="276" w:lineRule="auto"/>
      <w:ind w:left="2608"/>
      <w:jc w:val="both"/>
    </w:pPr>
    <w:rPr>
      <w:rFonts w:ascii="Arial" w:eastAsia="Times New Roman" w:hAnsi="Arial" w:cs="Times New Roman"/>
    </w:rPr>
  </w:style>
  <w:style w:type="paragraph" w:customStyle="1" w:styleId="F676DCC849844C02B68C0015328B8C823">
    <w:name w:val="F676DCC849844C02B68C0015328B8C823"/>
    <w:rsid w:val="00DE1AB5"/>
    <w:pPr>
      <w:spacing w:after="280" w:line="276" w:lineRule="auto"/>
      <w:ind w:left="2608"/>
      <w:jc w:val="both"/>
    </w:pPr>
    <w:rPr>
      <w:rFonts w:ascii="Arial" w:eastAsia="Times New Roman" w:hAnsi="Arial" w:cs="Times New Roman"/>
    </w:rPr>
  </w:style>
  <w:style w:type="paragraph" w:customStyle="1" w:styleId="F529B46892F0450D80FC345C075DABD04">
    <w:name w:val="F529B46892F0450D80FC345C075DABD04"/>
    <w:rsid w:val="00DE1AB5"/>
    <w:pPr>
      <w:spacing w:after="0" w:line="276" w:lineRule="auto"/>
      <w:ind w:left="2608"/>
      <w:jc w:val="both"/>
    </w:pPr>
    <w:rPr>
      <w:rFonts w:ascii="Arial" w:eastAsia="Times New Roman" w:hAnsi="Arial" w:cs="Times New Roman"/>
    </w:rPr>
  </w:style>
  <w:style w:type="paragraph" w:customStyle="1" w:styleId="6A38AC5427184F3EB0D86150BF6BB98E4">
    <w:name w:val="6A38AC5427184F3EB0D86150BF6BB98E4"/>
    <w:rsid w:val="00DE1AB5"/>
    <w:pPr>
      <w:spacing w:after="280" w:line="276" w:lineRule="auto"/>
      <w:ind w:left="2608"/>
      <w:jc w:val="both"/>
    </w:pPr>
    <w:rPr>
      <w:rFonts w:ascii="Arial" w:eastAsia="Times New Roman" w:hAnsi="Arial" w:cs="Times New Roman"/>
    </w:rPr>
  </w:style>
  <w:style w:type="paragraph" w:customStyle="1" w:styleId="A2F870382D914C64B52C543A55DABE494">
    <w:name w:val="A2F870382D914C64B52C543A55DABE494"/>
    <w:rsid w:val="00DE1AB5"/>
    <w:pPr>
      <w:spacing w:after="280" w:line="276" w:lineRule="auto"/>
      <w:ind w:left="2608"/>
      <w:jc w:val="both"/>
    </w:pPr>
    <w:rPr>
      <w:rFonts w:ascii="Arial" w:eastAsia="Times New Roman" w:hAnsi="Arial" w:cs="Times New Roman"/>
    </w:rPr>
  </w:style>
  <w:style w:type="paragraph" w:customStyle="1" w:styleId="99B9DEBEE8A746C19446B3372C6F0B2D4">
    <w:name w:val="99B9DEBEE8A746C19446B3372C6F0B2D4"/>
    <w:rsid w:val="00DE1AB5"/>
    <w:pPr>
      <w:spacing w:after="280" w:line="276" w:lineRule="auto"/>
      <w:ind w:left="2608"/>
      <w:jc w:val="both"/>
    </w:pPr>
    <w:rPr>
      <w:rFonts w:ascii="Arial" w:eastAsia="Times New Roman" w:hAnsi="Arial" w:cs="Times New Roman"/>
    </w:rPr>
  </w:style>
  <w:style w:type="paragraph" w:customStyle="1" w:styleId="D03EDEFF8FE74E2A896C0B58A2FDC7264">
    <w:name w:val="D03EDEFF8FE74E2A896C0B58A2FDC7264"/>
    <w:rsid w:val="00DE1AB5"/>
    <w:pPr>
      <w:spacing w:after="280" w:line="276" w:lineRule="auto"/>
      <w:ind w:left="2608"/>
      <w:jc w:val="both"/>
    </w:pPr>
    <w:rPr>
      <w:rFonts w:ascii="Arial" w:eastAsia="Times New Roman" w:hAnsi="Arial" w:cs="Times New Roman"/>
    </w:rPr>
  </w:style>
  <w:style w:type="paragraph" w:customStyle="1" w:styleId="F2F30645E85549D1B0CED26E7A7FCAA04">
    <w:name w:val="F2F30645E85549D1B0CED26E7A7FCAA04"/>
    <w:rsid w:val="00DE1AB5"/>
    <w:pPr>
      <w:spacing w:after="280" w:line="276" w:lineRule="auto"/>
      <w:ind w:left="2608"/>
      <w:jc w:val="both"/>
    </w:pPr>
    <w:rPr>
      <w:rFonts w:ascii="Arial" w:eastAsia="Times New Roman" w:hAnsi="Arial" w:cs="Times New Roman"/>
    </w:rPr>
  </w:style>
  <w:style w:type="paragraph" w:customStyle="1" w:styleId="6B3C3BC66CB249CBA6A742DD1A36132A4">
    <w:name w:val="6B3C3BC66CB249CBA6A742DD1A36132A4"/>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58F1848D807641C496333B5AF0DD09CB4">
    <w:name w:val="58F1848D807641C496333B5AF0DD09CB4"/>
    <w:rsid w:val="00DE1AB5"/>
    <w:pPr>
      <w:spacing w:after="280" w:line="276" w:lineRule="auto"/>
      <w:ind w:left="2608"/>
      <w:jc w:val="both"/>
    </w:pPr>
    <w:rPr>
      <w:rFonts w:ascii="Arial" w:eastAsia="Times New Roman" w:hAnsi="Arial" w:cs="Times New Roman"/>
    </w:rPr>
  </w:style>
  <w:style w:type="paragraph" w:customStyle="1" w:styleId="FCE692660A6F477896D67183F9EA6AC14">
    <w:name w:val="FCE692660A6F477896D67183F9EA6AC14"/>
    <w:rsid w:val="00DE1AB5"/>
    <w:pPr>
      <w:spacing w:after="280" w:line="276" w:lineRule="auto"/>
      <w:ind w:left="2608"/>
      <w:jc w:val="both"/>
    </w:pPr>
    <w:rPr>
      <w:rFonts w:ascii="Arial" w:eastAsia="Times New Roman" w:hAnsi="Arial" w:cs="Times New Roman"/>
    </w:rPr>
  </w:style>
  <w:style w:type="paragraph" w:customStyle="1" w:styleId="8E265A0922C345E7BBA49C8FF948FE9E4">
    <w:name w:val="8E265A0922C345E7BBA49C8FF948FE9E4"/>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4">
    <w:name w:val="816AC68967D4409C89BBC36C21A0B0E64"/>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4">
    <w:name w:val="75F8A4E0D41D48E88D62535FAF01C0E74"/>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4">
    <w:name w:val="615B41B5B4E24C4A809783DA0FC0FA2E4"/>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4">
    <w:name w:val="AE5CD3E079A3489D8739D574419006FF4"/>
    <w:rsid w:val="00DE1AB5"/>
    <w:pPr>
      <w:spacing w:after="280" w:line="276" w:lineRule="auto"/>
      <w:ind w:left="2608"/>
      <w:jc w:val="both"/>
    </w:pPr>
    <w:rPr>
      <w:rFonts w:ascii="Arial" w:eastAsia="Times New Roman" w:hAnsi="Arial" w:cs="Times New Roman"/>
    </w:rPr>
  </w:style>
  <w:style w:type="paragraph" w:customStyle="1" w:styleId="0DD2B9E11E1441BD84368665AB47F8964">
    <w:name w:val="0DD2B9E11E1441BD84368665AB47F8964"/>
    <w:rsid w:val="00DE1AB5"/>
    <w:pPr>
      <w:spacing w:after="280" w:line="276" w:lineRule="auto"/>
      <w:ind w:left="2608"/>
      <w:jc w:val="both"/>
    </w:pPr>
    <w:rPr>
      <w:rFonts w:ascii="Arial" w:eastAsia="Times New Roman" w:hAnsi="Arial" w:cs="Times New Roman"/>
    </w:rPr>
  </w:style>
  <w:style w:type="paragraph" w:customStyle="1" w:styleId="ACC953E39A40405AB7E2B57C151AC3BD4">
    <w:name w:val="ACC953E39A40405AB7E2B57C151AC3BD4"/>
    <w:rsid w:val="00DE1AB5"/>
    <w:pPr>
      <w:spacing w:after="280" w:line="276" w:lineRule="auto"/>
      <w:ind w:left="2608"/>
      <w:jc w:val="both"/>
    </w:pPr>
    <w:rPr>
      <w:rFonts w:ascii="Arial" w:eastAsia="Times New Roman" w:hAnsi="Arial" w:cs="Times New Roman"/>
    </w:rPr>
  </w:style>
  <w:style w:type="paragraph" w:customStyle="1" w:styleId="92B93FE88BAD42D0A168C801A1035EC74">
    <w:name w:val="92B93FE88BAD42D0A168C801A1035EC74"/>
    <w:rsid w:val="00DE1AB5"/>
    <w:pPr>
      <w:spacing w:after="280" w:line="276" w:lineRule="auto"/>
      <w:ind w:left="2608"/>
      <w:contextualSpacing/>
      <w:jc w:val="both"/>
    </w:pPr>
    <w:rPr>
      <w:rFonts w:ascii="Arial" w:eastAsia="Times New Roman" w:hAnsi="Arial" w:cs="Times New Roman"/>
      <w:bCs/>
    </w:rPr>
  </w:style>
  <w:style w:type="paragraph" w:customStyle="1" w:styleId="0D97493550D9445EBC3ACE69F9F47D464">
    <w:name w:val="0D97493550D9445EBC3ACE69F9F47D464"/>
    <w:rsid w:val="00DE1AB5"/>
    <w:pPr>
      <w:spacing w:after="280" w:line="276" w:lineRule="auto"/>
      <w:ind w:left="2608"/>
      <w:contextualSpacing/>
      <w:jc w:val="both"/>
    </w:pPr>
    <w:rPr>
      <w:rFonts w:ascii="Arial" w:eastAsia="Times New Roman" w:hAnsi="Arial" w:cs="Times New Roman"/>
      <w:bCs/>
    </w:rPr>
  </w:style>
  <w:style w:type="paragraph" w:customStyle="1" w:styleId="A79FEBF62B9B44B2AE4B567B718FE1694">
    <w:name w:val="A79FEBF62B9B44B2AE4B567B718FE1694"/>
    <w:rsid w:val="00DE1AB5"/>
    <w:pPr>
      <w:spacing w:after="280" w:line="276" w:lineRule="auto"/>
      <w:ind w:left="2608"/>
      <w:contextualSpacing/>
      <w:jc w:val="both"/>
    </w:pPr>
    <w:rPr>
      <w:rFonts w:ascii="Arial" w:eastAsia="Times New Roman" w:hAnsi="Arial" w:cs="Times New Roman"/>
      <w:bCs/>
    </w:rPr>
  </w:style>
  <w:style w:type="paragraph" w:customStyle="1" w:styleId="B83157E351F647989535B110E25DAC324">
    <w:name w:val="B83157E351F647989535B110E25DAC324"/>
    <w:rsid w:val="00DE1AB5"/>
    <w:pPr>
      <w:spacing w:after="280" w:line="276" w:lineRule="auto"/>
      <w:ind w:left="2608"/>
      <w:contextualSpacing/>
      <w:jc w:val="both"/>
    </w:pPr>
    <w:rPr>
      <w:rFonts w:ascii="Arial" w:eastAsia="Times New Roman" w:hAnsi="Arial" w:cs="Times New Roman"/>
      <w:bCs/>
    </w:rPr>
  </w:style>
  <w:style w:type="paragraph" w:customStyle="1" w:styleId="5B081E8F3D30420385C3593D62E290B44">
    <w:name w:val="5B081E8F3D30420385C3593D62E290B44"/>
    <w:rsid w:val="00DE1AB5"/>
    <w:pPr>
      <w:spacing w:after="280" w:line="276" w:lineRule="auto"/>
      <w:ind w:left="2608"/>
      <w:contextualSpacing/>
      <w:jc w:val="both"/>
    </w:pPr>
    <w:rPr>
      <w:rFonts w:ascii="Arial" w:eastAsia="Times New Roman" w:hAnsi="Arial" w:cs="Times New Roman"/>
      <w:bCs/>
    </w:rPr>
  </w:style>
  <w:style w:type="paragraph" w:customStyle="1" w:styleId="B69A7601C2B24C96950EACFA44B200C84">
    <w:name w:val="B69A7601C2B24C96950EACFA44B200C84"/>
    <w:rsid w:val="00DE1AB5"/>
    <w:pPr>
      <w:spacing w:after="280" w:line="276" w:lineRule="auto"/>
      <w:ind w:left="2608"/>
      <w:jc w:val="both"/>
    </w:pPr>
    <w:rPr>
      <w:rFonts w:ascii="Arial" w:eastAsia="Times New Roman" w:hAnsi="Arial" w:cs="Times New Roman"/>
    </w:rPr>
  </w:style>
  <w:style w:type="paragraph" w:customStyle="1" w:styleId="B1B264C5BA1F4CC2B3DDEC907CF043C64">
    <w:name w:val="B1B264C5BA1F4CC2B3DDEC907CF043C64"/>
    <w:rsid w:val="00DE1AB5"/>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4">
    <w:name w:val="18D0B6CE5AA449208644742A29EA60FA4"/>
    <w:rsid w:val="00DE1AB5"/>
    <w:pPr>
      <w:spacing w:after="280" w:line="276" w:lineRule="auto"/>
      <w:ind w:left="2608"/>
      <w:jc w:val="both"/>
    </w:pPr>
    <w:rPr>
      <w:rFonts w:ascii="Arial" w:eastAsia="Times New Roman" w:hAnsi="Arial" w:cs="Times New Roman"/>
    </w:rPr>
  </w:style>
  <w:style w:type="paragraph" w:customStyle="1" w:styleId="F676DCC849844C02B68C0015328B8C824">
    <w:name w:val="F676DCC849844C02B68C0015328B8C824"/>
    <w:rsid w:val="00DE1AB5"/>
    <w:pPr>
      <w:spacing w:after="280" w:line="276" w:lineRule="auto"/>
      <w:ind w:left="2608"/>
      <w:jc w:val="both"/>
    </w:pPr>
    <w:rPr>
      <w:rFonts w:ascii="Arial" w:eastAsia="Times New Roman" w:hAnsi="Arial" w:cs="Times New Roman"/>
    </w:rPr>
  </w:style>
  <w:style w:type="paragraph" w:customStyle="1" w:styleId="F529B46892F0450D80FC345C075DABD05">
    <w:name w:val="F529B46892F0450D80FC345C075DABD05"/>
    <w:rsid w:val="00DE1AB5"/>
    <w:pPr>
      <w:spacing w:after="0" w:line="276" w:lineRule="auto"/>
      <w:ind w:left="2608"/>
      <w:jc w:val="both"/>
    </w:pPr>
    <w:rPr>
      <w:rFonts w:ascii="Arial" w:eastAsia="Times New Roman" w:hAnsi="Arial" w:cs="Times New Roman"/>
    </w:rPr>
  </w:style>
  <w:style w:type="paragraph" w:customStyle="1" w:styleId="6A38AC5427184F3EB0D86150BF6BB98E5">
    <w:name w:val="6A38AC5427184F3EB0D86150BF6BB98E5"/>
    <w:rsid w:val="00DE1AB5"/>
    <w:pPr>
      <w:spacing w:after="280" w:line="276" w:lineRule="auto"/>
      <w:ind w:left="2608"/>
      <w:jc w:val="both"/>
    </w:pPr>
    <w:rPr>
      <w:rFonts w:ascii="Arial" w:eastAsia="Times New Roman" w:hAnsi="Arial" w:cs="Times New Roman"/>
    </w:rPr>
  </w:style>
  <w:style w:type="paragraph" w:customStyle="1" w:styleId="A2F870382D914C64B52C543A55DABE495">
    <w:name w:val="A2F870382D914C64B52C543A55DABE495"/>
    <w:rsid w:val="00DE1AB5"/>
    <w:pPr>
      <w:spacing w:after="280" w:line="276" w:lineRule="auto"/>
      <w:ind w:left="2608"/>
      <w:jc w:val="both"/>
    </w:pPr>
    <w:rPr>
      <w:rFonts w:ascii="Arial" w:eastAsia="Times New Roman" w:hAnsi="Arial" w:cs="Times New Roman"/>
    </w:rPr>
  </w:style>
  <w:style w:type="paragraph" w:customStyle="1" w:styleId="99B9DEBEE8A746C19446B3372C6F0B2D5">
    <w:name w:val="99B9DEBEE8A746C19446B3372C6F0B2D5"/>
    <w:rsid w:val="00DE1AB5"/>
    <w:pPr>
      <w:spacing w:after="280" w:line="276" w:lineRule="auto"/>
      <w:ind w:left="2608"/>
      <w:jc w:val="both"/>
    </w:pPr>
    <w:rPr>
      <w:rFonts w:ascii="Arial" w:eastAsia="Times New Roman" w:hAnsi="Arial" w:cs="Times New Roman"/>
    </w:rPr>
  </w:style>
  <w:style w:type="paragraph" w:customStyle="1" w:styleId="D03EDEFF8FE74E2A896C0B58A2FDC7265">
    <w:name w:val="D03EDEFF8FE74E2A896C0B58A2FDC7265"/>
    <w:rsid w:val="00DE1AB5"/>
    <w:pPr>
      <w:spacing w:after="280" w:line="276" w:lineRule="auto"/>
      <w:ind w:left="2608"/>
      <w:jc w:val="both"/>
    </w:pPr>
    <w:rPr>
      <w:rFonts w:ascii="Arial" w:eastAsia="Times New Roman" w:hAnsi="Arial" w:cs="Times New Roman"/>
    </w:rPr>
  </w:style>
  <w:style w:type="paragraph" w:customStyle="1" w:styleId="F2F30645E85549D1B0CED26E7A7FCAA05">
    <w:name w:val="F2F30645E85549D1B0CED26E7A7FCAA05"/>
    <w:rsid w:val="00DE1AB5"/>
    <w:pPr>
      <w:spacing w:after="280" w:line="276" w:lineRule="auto"/>
      <w:ind w:left="2608"/>
      <w:jc w:val="both"/>
    </w:pPr>
    <w:rPr>
      <w:rFonts w:ascii="Arial" w:eastAsia="Times New Roman" w:hAnsi="Arial" w:cs="Times New Roman"/>
    </w:rPr>
  </w:style>
  <w:style w:type="paragraph" w:customStyle="1" w:styleId="6B3C3BC66CB249CBA6A742DD1A36132A5">
    <w:name w:val="6B3C3BC66CB249CBA6A742DD1A36132A5"/>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58F1848D807641C496333B5AF0DD09CB5">
    <w:name w:val="58F1848D807641C496333B5AF0DD09CB5"/>
    <w:rsid w:val="00DE1AB5"/>
    <w:pPr>
      <w:spacing w:after="280" w:line="276" w:lineRule="auto"/>
      <w:ind w:left="2608"/>
      <w:jc w:val="both"/>
    </w:pPr>
    <w:rPr>
      <w:rFonts w:ascii="Arial" w:eastAsia="Times New Roman" w:hAnsi="Arial" w:cs="Times New Roman"/>
    </w:rPr>
  </w:style>
  <w:style w:type="paragraph" w:customStyle="1" w:styleId="FCE692660A6F477896D67183F9EA6AC15">
    <w:name w:val="FCE692660A6F477896D67183F9EA6AC15"/>
    <w:rsid w:val="00DE1AB5"/>
    <w:pPr>
      <w:spacing w:after="280" w:line="276" w:lineRule="auto"/>
      <w:ind w:left="2608"/>
      <w:jc w:val="both"/>
    </w:pPr>
    <w:rPr>
      <w:rFonts w:ascii="Arial" w:eastAsia="Times New Roman" w:hAnsi="Arial" w:cs="Times New Roman"/>
    </w:rPr>
  </w:style>
  <w:style w:type="paragraph" w:customStyle="1" w:styleId="8E265A0922C345E7BBA49C8FF948FE9E5">
    <w:name w:val="8E265A0922C345E7BBA49C8FF948FE9E5"/>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5">
    <w:name w:val="816AC68967D4409C89BBC36C21A0B0E65"/>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5">
    <w:name w:val="75F8A4E0D41D48E88D62535FAF01C0E75"/>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5">
    <w:name w:val="615B41B5B4E24C4A809783DA0FC0FA2E5"/>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5">
    <w:name w:val="AE5CD3E079A3489D8739D574419006FF5"/>
    <w:rsid w:val="00DE1AB5"/>
    <w:pPr>
      <w:spacing w:after="280" w:line="276" w:lineRule="auto"/>
      <w:ind w:left="2608"/>
      <w:jc w:val="both"/>
    </w:pPr>
    <w:rPr>
      <w:rFonts w:ascii="Arial" w:eastAsia="Times New Roman" w:hAnsi="Arial" w:cs="Times New Roman"/>
    </w:rPr>
  </w:style>
  <w:style w:type="paragraph" w:customStyle="1" w:styleId="0DD2B9E11E1441BD84368665AB47F8965">
    <w:name w:val="0DD2B9E11E1441BD84368665AB47F8965"/>
    <w:rsid w:val="00DE1AB5"/>
    <w:pPr>
      <w:spacing w:after="280" w:line="276" w:lineRule="auto"/>
      <w:ind w:left="2608"/>
      <w:jc w:val="both"/>
    </w:pPr>
    <w:rPr>
      <w:rFonts w:ascii="Arial" w:eastAsia="Times New Roman" w:hAnsi="Arial" w:cs="Times New Roman"/>
    </w:rPr>
  </w:style>
  <w:style w:type="paragraph" w:customStyle="1" w:styleId="ACC953E39A40405AB7E2B57C151AC3BD5">
    <w:name w:val="ACC953E39A40405AB7E2B57C151AC3BD5"/>
    <w:rsid w:val="00DE1AB5"/>
    <w:pPr>
      <w:spacing w:after="280" w:line="276" w:lineRule="auto"/>
      <w:ind w:left="2608"/>
      <w:jc w:val="both"/>
    </w:pPr>
    <w:rPr>
      <w:rFonts w:ascii="Arial" w:eastAsia="Times New Roman" w:hAnsi="Arial" w:cs="Times New Roman"/>
    </w:rPr>
  </w:style>
  <w:style w:type="paragraph" w:customStyle="1" w:styleId="92B93FE88BAD42D0A168C801A1035EC75">
    <w:name w:val="92B93FE88BAD42D0A168C801A1035EC75"/>
    <w:rsid w:val="00DE1AB5"/>
    <w:pPr>
      <w:spacing w:after="280" w:line="276" w:lineRule="auto"/>
      <w:ind w:left="2608"/>
      <w:contextualSpacing/>
      <w:jc w:val="both"/>
    </w:pPr>
    <w:rPr>
      <w:rFonts w:ascii="Arial" w:eastAsia="Times New Roman" w:hAnsi="Arial" w:cs="Times New Roman"/>
      <w:bCs/>
    </w:rPr>
  </w:style>
  <w:style w:type="paragraph" w:customStyle="1" w:styleId="0D97493550D9445EBC3ACE69F9F47D465">
    <w:name w:val="0D97493550D9445EBC3ACE69F9F47D465"/>
    <w:rsid w:val="00DE1AB5"/>
    <w:pPr>
      <w:spacing w:after="280" w:line="276" w:lineRule="auto"/>
      <w:ind w:left="2608"/>
      <w:contextualSpacing/>
      <w:jc w:val="both"/>
    </w:pPr>
    <w:rPr>
      <w:rFonts w:ascii="Arial" w:eastAsia="Times New Roman" w:hAnsi="Arial" w:cs="Times New Roman"/>
      <w:bCs/>
    </w:rPr>
  </w:style>
  <w:style w:type="paragraph" w:customStyle="1" w:styleId="A79FEBF62B9B44B2AE4B567B718FE1695">
    <w:name w:val="A79FEBF62B9B44B2AE4B567B718FE1695"/>
    <w:rsid w:val="00DE1AB5"/>
    <w:pPr>
      <w:spacing w:after="280" w:line="276" w:lineRule="auto"/>
      <w:ind w:left="2608"/>
      <w:contextualSpacing/>
      <w:jc w:val="both"/>
    </w:pPr>
    <w:rPr>
      <w:rFonts w:ascii="Arial" w:eastAsia="Times New Roman" w:hAnsi="Arial" w:cs="Times New Roman"/>
      <w:bCs/>
    </w:rPr>
  </w:style>
  <w:style w:type="paragraph" w:customStyle="1" w:styleId="B83157E351F647989535B110E25DAC325">
    <w:name w:val="B83157E351F647989535B110E25DAC325"/>
    <w:rsid w:val="00DE1AB5"/>
    <w:pPr>
      <w:spacing w:after="280" w:line="276" w:lineRule="auto"/>
      <w:ind w:left="2608"/>
      <w:contextualSpacing/>
      <w:jc w:val="both"/>
    </w:pPr>
    <w:rPr>
      <w:rFonts w:ascii="Arial" w:eastAsia="Times New Roman" w:hAnsi="Arial" w:cs="Times New Roman"/>
      <w:bCs/>
    </w:rPr>
  </w:style>
  <w:style w:type="paragraph" w:customStyle="1" w:styleId="5B081E8F3D30420385C3593D62E290B45">
    <w:name w:val="5B081E8F3D30420385C3593D62E290B45"/>
    <w:rsid w:val="00DE1AB5"/>
    <w:pPr>
      <w:spacing w:after="280" w:line="276" w:lineRule="auto"/>
      <w:ind w:left="2608"/>
      <w:contextualSpacing/>
      <w:jc w:val="both"/>
    </w:pPr>
    <w:rPr>
      <w:rFonts w:ascii="Arial" w:eastAsia="Times New Roman" w:hAnsi="Arial" w:cs="Times New Roman"/>
      <w:bCs/>
    </w:rPr>
  </w:style>
  <w:style w:type="paragraph" w:customStyle="1" w:styleId="B69A7601C2B24C96950EACFA44B200C85">
    <w:name w:val="B69A7601C2B24C96950EACFA44B200C85"/>
    <w:rsid w:val="00DE1AB5"/>
    <w:pPr>
      <w:spacing w:after="280" w:line="276" w:lineRule="auto"/>
      <w:ind w:left="2608"/>
      <w:jc w:val="both"/>
    </w:pPr>
    <w:rPr>
      <w:rFonts w:ascii="Arial" w:eastAsia="Times New Roman" w:hAnsi="Arial" w:cs="Times New Roman"/>
    </w:rPr>
  </w:style>
  <w:style w:type="paragraph" w:customStyle="1" w:styleId="B1B264C5BA1F4CC2B3DDEC907CF043C65">
    <w:name w:val="B1B264C5BA1F4CC2B3DDEC907CF043C65"/>
    <w:rsid w:val="00DE1AB5"/>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5">
    <w:name w:val="18D0B6CE5AA449208644742A29EA60FA5"/>
    <w:rsid w:val="00DE1AB5"/>
    <w:pPr>
      <w:spacing w:after="280" w:line="276" w:lineRule="auto"/>
      <w:ind w:left="2608"/>
      <w:jc w:val="both"/>
    </w:pPr>
    <w:rPr>
      <w:rFonts w:ascii="Arial" w:eastAsia="Times New Roman" w:hAnsi="Arial" w:cs="Times New Roman"/>
    </w:rPr>
  </w:style>
  <w:style w:type="paragraph" w:customStyle="1" w:styleId="F676DCC849844C02B68C0015328B8C825">
    <w:name w:val="F676DCC849844C02B68C0015328B8C825"/>
    <w:rsid w:val="00DE1AB5"/>
    <w:pPr>
      <w:spacing w:after="280" w:line="276" w:lineRule="auto"/>
      <w:ind w:left="2608"/>
      <w:jc w:val="both"/>
    </w:pPr>
    <w:rPr>
      <w:rFonts w:ascii="Arial" w:eastAsia="Times New Roman" w:hAnsi="Arial" w:cs="Times New Roman"/>
    </w:rPr>
  </w:style>
  <w:style w:type="paragraph" w:customStyle="1" w:styleId="2D6B78C625164C81AB424D50F3DFFF25">
    <w:name w:val="2D6B78C625164C81AB424D50F3DFFF25"/>
    <w:rsid w:val="00DE1AB5"/>
  </w:style>
  <w:style w:type="paragraph" w:customStyle="1" w:styleId="7B4F86FF38B84E748F2DD2F44A1DBCD6">
    <w:name w:val="7B4F86FF38B84E748F2DD2F44A1DBCD6"/>
    <w:rsid w:val="00DE1AB5"/>
  </w:style>
  <w:style w:type="paragraph" w:customStyle="1" w:styleId="13E57C3D51C04DF2B91337AB2D71B51D">
    <w:name w:val="13E57C3D51C04DF2B91337AB2D71B51D"/>
    <w:rsid w:val="00DE1AB5"/>
  </w:style>
  <w:style w:type="paragraph" w:customStyle="1" w:styleId="F529B46892F0450D80FC345C075DABD06">
    <w:name w:val="F529B46892F0450D80FC345C075DABD06"/>
    <w:rsid w:val="00DE1AB5"/>
    <w:pPr>
      <w:spacing w:after="0" w:line="276" w:lineRule="auto"/>
      <w:ind w:left="2608"/>
      <w:jc w:val="both"/>
    </w:pPr>
    <w:rPr>
      <w:rFonts w:ascii="Arial" w:eastAsia="Times New Roman" w:hAnsi="Arial" w:cs="Times New Roman"/>
    </w:rPr>
  </w:style>
  <w:style w:type="paragraph" w:customStyle="1" w:styleId="6A38AC5427184F3EB0D86150BF6BB98E6">
    <w:name w:val="6A38AC5427184F3EB0D86150BF6BB98E6"/>
    <w:rsid w:val="00DE1AB5"/>
    <w:pPr>
      <w:spacing w:after="280" w:line="276" w:lineRule="auto"/>
      <w:ind w:left="2608"/>
      <w:jc w:val="both"/>
    </w:pPr>
    <w:rPr>
      <w:rFonts w:ascii="Arial" w:eastAsia="Times New Roman" w:hAnsi="Arial" w:cs="Times New Roman"/>
    </w:rPr>
  </w:style>
  <w:style w:type="paragraph" w:customStyle="1" w:styleId="A2F870382D914C64B52C543A55DABE496">
    <w:name w:val="A2F870382D914C64B52C543A55DABE496"/>
    <w:rsid w:val="00DE1AB5"/>
    <w:pPr>
      <w:spacing w:after="280" w:line="276" w:lineRule="auto"/>
      <w:ind w:left="2608"/>
      <w:jc w:val="both"/>
    </w:pPr>
    <w:rPr>
      <w:rFonts w:ascii="Arial" w:eastAsia="Times New Roman" w:hAnsi="Arial" w:cs="Times New Roman"/>
    </w:rPr>
  </w:style>
  <w:style w:type="paragraph" w:customStyle="1" w:styleId="99B9DEBEE8A746C19446B3372C6F0B2D6">
    <w:name w:val="99B9DEBEE8A746C19446B3372C6F0B2D6"/>
    <w:rsid w:val="00DE1AB5"/>
    <w:pPr>
      <w:spacing w:after="280" w:line="276" w:lineRule="auto"/>
      <w:ind w:left="2608"/>
      <w:jc w:val="both"/>
    </w:pPr>
    <w:rPr>
      <w:rFonts w:ascii="Arial" w:eastAsia="Times New Roman" w:hAnsi="Arial" w:cs="Times New Roman"/>
    </w:rPr>
  </w:style>
  <w:style w:type="paragraph" w:customStyle="1" w:styleId="D03EDEFF8FE74E2A896C0B58A2FDC7266">
    <w:name w:val="D03EDEFF8FE74E2A896C0B58A2FDC7266"/>
    <w:rsid w:val="00DE1AB5"/>
    <w:pPr>
      <w:spacing w:after="280" w:line="276" w:lineRule="auto"/>
      <w:ind w:left="2608"/>
      <w:jc w:val="both"/>
    </w:pPr>
    <w:rPr>
      <w:rFonts w:ascii="Arial" w:eastAsia="Times New Roman" w:hAnsi="Arial" w:cs="Times New Roman"/>
    </w:rPr>
  </w:style>
  <w:style w:type="paragraph" w:customStyle="1" w:styleId="F2F30645E85549D1B0CED26E7A7FCAA06">
    <w:name w:val="F2F30645E85549D1B0CED26E7A7FCAA06"/>
    <w:rsid w:val="00DE1AB5"/>
    <w:pPr>
      <w:spacing w:after="280" w:line="276" w:lineRule="auto"/>
      <w:ind w:left="2608"/>
      <w:jc w:val="both"/>
    </w:pPr>
    <w:rPr>
      <w:rFonts w:ascii="Arial" w:eastAsia="Times New Roman" w:hAnsi="Arial" w:cs="Times New Roman"/>
    </w:rPr>
  </w:style>
  <w:style w:type="paragraph" w:customStyle="1" w:styleId="6B3C3BC66CB249CBA6A742DD1A36132A6">
    <w:name w:val="6B3C3BC66CB249CBA6A742DD1A36132A6"/>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13E57C3D51C04DF2B91337AB2D71B51D1">
    <w:name w:val="13E57C3D51C04DF2B91337AB2D71B51D1"/>
    <w:rsid w:val="00DE1AB5"/>
    <w:pPr>
      <w:keepNext/>
      <w:tabs>
        <w:tab w:val="left" w:pos="1304"/>
      </w:tabs>
      <w:spacing w:after="280" w:line="276" w:lineRule="auto"/>
      <w:ind w:left="1304"/>
      <w:outlineLvl w:val="2"/>
    </w:pPr>
    <w:rPr>
      <w:rFonts w:ascii="Arial" w:eastAsia="Times New Roman" w:hAnsi="Arial" w:cs="Times New Roman"/>
      <w:b/>
      <w:i/>
    </w:rPr>
  </w:style>
  <w:style w:type="paragraph" w:customStyle="1" w:styleId="58F1848D807641C496333B5AF0DD09CB6">
    <w:name w:val="58F1848D807641C496333B5AF0DD09CB6"/>
    <w:rsid w:val="00DE1AB5"/>
    <w:pPr>
      <w:spacing w:after="280" w:line="276" w:lineRule="auto"/>
      <w:ind w:left="2608"/>
      <w:jc w:val="both"/>
    </w:pPr>
    <w:rPr>
      <w:rFonts w:ascii="Arial" w:eastAsia="Times New Roman" w:hAnsi="Arial" w:cs="Times New Roman"/>
    </w:rPr>
  </w:style>
  <w:style w:type="paragraph" w:customStyle="1" w:styleId="FCE692660A6F477896D67183F9EA6AC16">
    <w:name w:val="FCE692660A6F477896D67183F9EA6AC16"/>
    <w:rsid w:val="00DE1AB5"/>
    <w:pPr>
      <w:spacing w:after="280" w:line="276" w:lineRule="auto"/>
      <w:ind w:left="2608"/>
      <w:jc w:val="both"/>
    </w:pPr>
    <w:rPr>
      <w:rFonts w:ascii="Arial" w:eastAsia="Times New Roman" w:hAnsi="Arial" w:cs="Times New Roman"/>
    </w:rPr>
  </w:style>
  <w:style w:type="paragraph" w:customStyle="1" w:styleId="8E265A0922C345E7BBA49C8FF948FE9E6">
    <w:name w:val="8E265A0922C345E7BBA49C8FF948FE9E6"/>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6">
    <w:name w:val="816AC68967D4409C89BBC36C21A0B0E66"/>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6">
    <w:name w:val="75F8A4E0D41D48E88D62535FAF01C0E76"/>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6">
    <w:name w:val="615B41B5B4E24C4A809783DA0FC0FA2E6"/>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6">
    <w:name w:val="AE5CD3E079A3489D8739D574419006FF6"/>
    <w:rsid w:val="00DE1AB5"/>
    <w:pPr>
      <w:spacing w:after="280" w:line="276" w:lineRule="auto"/>
      <w:ind w:left="2608"/>
      <w:jc w:val="both"/>
    </w:pPr>
    <w:rPr>
      <w:rFonts w:ascii="Arial" w:eastAsia="Times New Roman" w:hAnsi="Arial" w:cs="Times New Roman"/>
    </w:rPr>
  </w:style>
  <w:style w:type="paragraph" w:customStyle="1" w:styleId="0DD2B9E11E1441BD84368665AB47F8966">
    <w:name w:val="0DD2B9E11E1441BD84368665AB47F8966"/>
    <w:rsid w:val="00DE1AB5"/>
    <w:pPr>
      <w:spacing w:after="280" w:line="276" w:lineRule="auto"/>
      <w:ind w:left="2608"/>
      <w:jc w:val="both"/>
    </w:pPr>
    <w:rPr>
      <w:rFonts w:ascii="Arial" w:eastAsia="Times New Roman" w:hAnsi="Arial" w:cs="Times New Roman"/>
    </w:rPr>
  </w:style>
  <w:style w:type="paragraph" w:customStyle="1" w:styleId="ACC953E39A40405AB7E2B57C151AC3BD6">
    <w:name w:val="ACC953E39A40405AB7E2B57C151AC3BD6"/>
    <w:rsid w:val="00DE1AB5"/>
    <w:pPr>
      <w:spacing w:after="280" w:line="276" w:lineRule="auto"/>
      <w:ind w:left="2608"/>
      <w:jc w:val="both"/>
    </w:pPr>
    <w:rPr>
      <w:rFonts w:ascii="Arial" w:eastAsia="Times New Roman" w:hAnsi="Arial" w:cs="Times New Roman"/>
    </w:rPr>
  </w:style>
  <w:style w:type="paragraph" w:customStyle="1" w:styleId="92B93FE88BAD42D0A168C801A1035EC76">
    <w:name w:val="92B93FE88BAD42D0A168C801A1035EC76"/>
    <w:rsid w:val="00DE1AB5"/>
    <w:pPr>
      <w:spacing w:after="280" w:line="276" w:lineRule="auto"/>
      <w:ind w:left="2608"/>
      <w:contextualSpacing/>
      <w:jc w:val="both"/>
    </w:pPr>
    <w:rPr>
      <w:rFonts w:ascii="Arial" w:eastAsia="Times New Roman" w:hAnsi="Arial" w:cs="Times New Roman"/>
      <w:bCs/>
    </w:rPr>
  </w:style>
  <w:style w:type="paragraph" w:customStyle="1" w:styleId="0D97493550D9445EBC3ACE69F9F47D466">
    <w:name w:val="0D97493550D9445EBC3ACE69F9F47D466"/>
    <w:rsid w:val="00DE1AB5"/>
    <w:pPr>
      <w:spacing w:after="280" w:line="276" w:lineRule="auto"/>
      <w:ind w:left="2608"/>
      <w:contextualSpacing/>
      <w:jc w:val="both"/>
    </w:pPr>
    <w:rPr>
      <w:rFonts w:ascii="Arial" w:eastAsia="Times New Roman" w:hAnsi="Arial" w:cs="Times New Roman"/>
      <w:bCs/>
    </w:rPr>
  </w:style>
  <w:style w:type="paragraph" w:customStyle="1" w:styleId="A79FEBF62B9B44B2AE4B567B718FE1696">
    <w:name w:val="A79FEBF62B9B44B2AE4B567B718FE1696"/>
    <w:rsid w:val="00DE1AB5"/>
    <w:pPr>
      <w:spacing w:after="280" w:line="276" w:lineRule="auto"/>
      <w:ind w:left="2608"/>
      <w:contextualSpacing/>
      <w:jc w:val="both"/>
    </w:pPr>
    <w:rPr>
      <w:rFonts w:ascii="Arial" w:eastAsia="Times New Roman" w:hAnsi="Arial" w:cs="Times New Roman"/>
      <w:bCs/>
    </w:rPr>
  </w:style>
  <w:style w:type="paragraph" w:customStyle="1" w:styleId="B83157E351F647989535B110E25DAC326">
    <w:name w:val="B83157E351F647989535B110E25DAC326"/>
    <w:rsid w:val="00DE1AB5"/>
    <w:pPr>
      <w:spacing w:after="280" w:line="276" w:lineRule="auto"/>
      <w:ind w:left="2608"/>
      <w:contextualSpacing/>
      <w:jc w:val="both"/>
    </w:pPr>
    <w:rPr>
      <w:rFonts w:ascii="Arial" w:eastAsia="Times New Roman" w:hAnsi="Arial" w:cs="Times New Roman"/>
      <w:bCs/>
    </w:rPr>
  </w:style>
  <w:style w:type="paragraph" w:customStyle="1" w:styleId="5B081E8F3D30420385C3593D62E290B46">
    <w:name w:val="5B081E8F3D30420385C3593D62E290B46"/>
    <w:rsid w:val="00DE1AB5"/>
    <w:pPr>
      <w:spacing w:after="280" w:line="276" w:lineRule="auto"/>
      <w:ind w:left="2608"/>
      <w:contextualSpacing/>
      <w:jc w:val="both"/>
    </w:pPr>
    <w:rPr>
      <w:rFonts w:ascii="Arial" w:eastAsia="Times New Roman" w:hAnsi="Arial" w:cs="Times New Roman"/>
      <w:bCs/>
    </w:rPr>
  </w:style>
  <w:style w:type="paragraph" w:customStyle="1" w:styleId="B69A7601C2B24C96950EACFA44B200C86">
    <w:name w:val="B69A7601C2B24C96950EACFA44B200C86"/>
    <w:rsid w:val="00DE1AB5"/>
    <w:pPr>
      <w:spacing w:after="280" w:line="276" w:lineRule="auto"/>
      <w:ind w:left="2608"/>
      <w:jc w:val="both"/>
    </w:pPr>
    <w:rPr>
      <w:rFonts w:ascii="Arial" w:eastAsia="Times New Roman" w:hAnsi="Arial" w:cs="Times New Roman"/>
    </w:rPr>
  </w:style>
  <w:style w:type="paragraph" w:customStyle="1" w:styleId="B1B264C5BA1F4CC2B3DDEC907CF043C66">
    <w:name w:val="B1B264C5BA1F4CC2B3DDEC907CF043C66"/>
    <w:rsid w:val="00DE1AB5"/>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6">
    <w:name w:val="18D0B6CE5AA449208644742A29EA60FA6"/>
    <w:rsid w:val="00DE1AB5"/>
    <w:pPr>
      <w:spacing w:after="280" w:line="276" w:lineRule="auto"/>
      <w:ind w:left="2608"/>
      <w:jc w:val="both"/>
    </w:pPr>
    <w:rPr>
      <w:rFonts w:ascii="Arial" w:eastAsia="Times New Roman" w:hAnsi="Arial" w:cs="Times New Roman"/>
    </w:rPr>
  </w:style>
  <w:style w:type="paragraph" w:customStyle="1" w:styleId="F676DCC849844C02B68C0015328B8C826">
    <w:name w:val="F676DCC849844C02B68C0015328B8C826"/>
    <w:rsid w:val="00DE1AB5"/>
    <w:pPr>
      <w:spacing w:after="280" w:line="276" w:lineRule="auto"/>
      <w:ind w:left="2608"/>
      <w:jc w:val="both"/>
    </w:pPr>
    <w:rPr>
      <w:rFonts w:ascii="Arial" w:eastAsia="Times New Roman" w:hAnsi="Arial" w:cs="Times New Roman"/>
    </w:rPr>
  </w:style>
  <w:style w:type="paragraph" w:customStyle="1" w:styleId="CA784F7D86EA4FA18CB8AF86FF5BFE6B">
    <w:name w:val="CA784F7D86EA4FA18CB8AF86FF5BFE6B"/>
    <w:rsid w:val="00DE1AB5"/>
  </w:style>
  <w:style w:type="paragraph" w:customStyle="1" w:styleId="7BBE77F219A34A638F10601FE7248C39">
    <w:name w:val="7BBE77F219A34A638F10601FE7248C39"/>
    <w:rsid w:val="00DE1AB5"/>
  </w:style>
  <w:style w:type="paragraph" w:customStyle="1" w:styleId="F529B46892F0450D80FC345C075DABD07">
    <w:name w:val="F529B46892F0450D80FC345C075DABD07"/>
    <w:rsid w:val="00DE1AB5"/>
    <w:pPr>
      <w:spacing w:after="0" w:line="276" w:lineRule="auto"/>
      <w:ind w:left="2608"/>
      <w:jc w:val="both"/>
    </w:pPr>
    <w:rPr>
      <w:rFonts w:ascii="Arial" w:eastAsia="Times New Roman" w:hAnsi="Arial" w:cs="Times New Roman"/>
    </w:rPr>
  </w:style>
  <w:style w:type="paragraph" w:customStyle="1" w:styleId="6A38AC5427184F3EB0D86150BF6BB98E7">
    <w:name w:val="6A38AC5427184F3EB0D86150BF6BB98E7"/>
    <w:rsid w:val="00DE1AB5"/>
    <w:pPr>
      <w:spacing w:after="280" w:line="276" w:lineRule="auto"/>
      <w:ind w:left="2608"/>
      <w:jc w:val="both"/>
    </w:pPr>
    <w:rPr>
      <w:rFonts w:ascii="Arial" w:eastAsia="Times New Roman" w:hAnsi="Arial" w:cs="Times New Roman"/>
    </w:rPr>
  </w:style>
  <w:style w:type="paragraph" w:customStyle="1" w:styleId="A2F870382D914C64B52C543A55DABE497">
    <w:name w:val="A2F870382D914C64B52C543A55DABE497"/>
    <w:rsid w:val="00DE1AB5"/>
    <w:pPr>
      <w:spacing w:after="280" w:line="276" w:lineRule="auto"/>
      <w:ind w:left="2608"/>
      <w:jc w:val="both"/>
    </w:pPr>
    <w:rPr>
      <w:rFonts w:ascii="Arial" w:eastAsia="Times New Roman" w:hAnsi="Arial" w:cs="Times New Roman"/>
    </w:rPr>
  </w:style>
  <w:style w:type="paragraph" w:customStyle="1" w:styleId="99B9DEBEE8A746C19446B3372C6F0B2D7">
    <w:name w:val="99B9DEBEE8A746C19446B3372C6F0B2D7"/>
    <w:rsid w:val="00DE1AB5"/>
    <w:pPr>
      <w:spacing w:after="280" w:line="276" w:lineRule="auto"/>
      <w:ind w:left="2608"/>
      <w:jc w:val="both"/>
    </w:pPr>
    <w:rPr>
      <w:rFonts w:ascii="Arial" w:eastAsia="Times New Roman" w:hAnsi="Arial" w:cs="Times New Roman"/>
    </w:rPr>
  </w:style>
  <w:style w:type="paragraph" w:customStyle="1" w:styleId="D03EDEFF8FE74E2A896C0B58A2FDC7267">
    <w:name w:val="D03EDEFF8FE74E2A896C0B58A2FDC7267"/>
    <w:rsid w:val="00DE1AB5"/>
    <w:pPr>
      <w:spacing w:after="280" w:line="276" w:lineRule="auto"/>
      <w:ind w:left="2608"/>
      <w:jc w:val="both"/>
    </w:pPr>
    <w:rPr>
      <w:rFonts w:ascii="Arial" w:eastAsia="Times New Roman" w:hAnsi="Arial" w:cs="Times New Roman"/>
    </w:rPr>
  </w:style>
  <w:style w:type="paragraph" w:customStyle="1" w:styleId="F2F30645E85549D1B0CED26E7A7FCAA07">
    <w:name w:val="F2F30645E85549D1B0CED26E7A7FCAA07"/>
    <w:rsid w:val="00DE1AB5"/>
    <w:pPr>
      <w:spacing w:after="280" w:line="276" w:lineRule="auto"/>
      <w:ind w:left="2608"/>
      <w:jc w:val="both"/>
    </w:pPr>
    <w:rPr>
      <w:rFonts w:ascii="Arial" w:eastAsia="Times New Roman" w:hAnsi="Arial" w:cs="Times New Roman"/>
    </w:rPr>
  </w:style>
  <w:style w:type="paragraph" w:customStyle="1" w:styleId="6B3C3BC66CB249CBA6A742DD1A36132A7">
    <w:name w:val="6B3C3BC66CB249CBA6A742DD1A36132A7"/>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13E57C3D51C04DF2B91337AB2D71B51D2">
    <w:name w:val="13E57C3D51C04DF2B91337AB2D71B51D2"/>
    <w:rsid w:val="00DE1AB5"/>
    <w:pPr>
      <w:keepNext/>
      <w:tabs>
        <w:tab w:val="left" w:pos="1304"/>
      </w:tabs>
      <w:spacing w:after="280" w:line="276" w:lineRule="auto"/>
      <w:ind w:left="1304"/>
      <w:outlineLvl w:val="2"/>
    </w:pPr>
    <w:rPr>
      <w:rFonts w:ascii="Arial" w:eastAsia="Times New Roman" w:hAnsi="Arial" w:cs="Times New Roman"/>
      <w:b/>
      <w:i/>
    </w:rPr>
  </w:style>
  <w:style w:type="paragraph" w:customStyle="1" w:styleId="CA784F7D86EA4FA18CB8AF86FF5BFE6B1">
    <w:name w:val="CA784F7D86EA4FA18CB8AF86FF5BFE6B1"/>
    <w:rsid w:val="00DE1AB5"/>
    <w:pPr>
      <w:keepNext/>
      <w:tabs>
        <w:tab w:val="left" w:pos="1304"/>
      </w:tabs>
      <w:spacing w:after="280" w:line="276" w:lineRule="auto"/>
      <w:ind w:left="1304"/>
      <w:outlineLvl w:val="2"/>
    </w:pPr>
    <w:rPr>
      <w:rFonts w:ascii="Arial" w:eastAsia="Times New Roman" w:hAnsi="Arial" w:cs="Times New Roman"/>
      <w:b/>
      <w:i/>
    </w:rPr>
  </w:style>
  <w:style w:type="paragraph" w:customStyle="1" w:styleId="7BBE77F219A34A638F10601FE7248C391">
    <w:name w:val="7BBE77F219A34A638F10601FE7248C391"/>
    <w:rsid w:val="00DE1AB5"/>
    <w:pPr>
      <w:keepNext/>
      <w:tabs>
        <w:tab w:val="left" w:pos="1304"/>
      </w:tabs>
      <w:spacing w:after="280" w:line="276" w:lineRule="auto"/>
      <w:ind w:left="1304"/>
      <w:outlineLvl w:val="2"/>
    </w:pPr>
    <w:rPr>
      <w:rFonts w:ascii="Arial" w:eastAsia="Times New Roman" w:hAnsi="Arial" w:cs="Times New Roman"/>
      <w:b/>
      <w:i/>
    </w:rPr>
  </w:style>
  <w:style w:type="paragraph" w:customStyle="1" w:styleId="F529B46892F0450D80FC345C075DABD08">
    <w:name w:val="F529B46892F0450D80FC345C075DABD08"/>
    <w:rsid w:val="00DE1AB5"/>
    <w:pPr>
      <w:spacing w:after="0" w:line="276" w:lineRule="auto"/>
      <w:ind w:left="2608"/>
      <w:jc w:val="both"/>
    </w:pPr>
    <w:rPr>
      <w:rFonts w:ascii="Arial" w:eastAsia="Times New Roman" w:hAnsi="Arial" w:cs="Times New Roman"/>
    </w:rPr>
  </w:style>
  <w:style w:type="paragraph" w:customStyle="1" w:styleId="6A38AC5427184F3EB0D86150BF6BB98E8">
    <w:name w:val="6A38AC5427184F3EB0D86150BF6BB98E8"/>
    <w:rsid w:val="00DE1AB5"/>
    <w:pPr>
      <w:spacing w:after="280" w:line="276" w:lineRule="auto"/>
      <w:ind w:left="2608"/>
      <w:jc w:val="both"/>
    </w:pPr>
    <w:rPr>
      <w:rFonts w:ascii="Arial" w:eastAsia="Times New Roman" w:hAnsi="Arial" w:cs="Times New Roman"/>
    </w:rPr>
  </w:style>
  <w:style w:type="paragraph" w:customStyle="1" w:styleId="A2F870382D914C64B52C543A55DABE498">
    <w:name w:val="A2F870382D914C64B52C543A55DABE498"/>
    <w:rsid w:val="00DE1AB5"/>
    <w:pPr>
      <w:spacing w:after="280" w:line="276" w:lineRule="auto"/>
      <w:ind w:left="2608"/>
      <w:jc w:val="both"/>
    </w:pPr>
    <w:rPr>
      <w:rFonts w:ascii="Arial" w:eastAsia="Times New Roman" w:hAnsi="Arial" w:cs="Times New Roman"/>
    </w:rPr>
  </w:style>
  <w:style w:type="paragraph" w:customStyle="1" w:styleId="99B9DEBEE8A746C19446B3372C6F0B2D8">
    <w:name w:val="99B9DEBEE8A746C19446B3372C6F0B2D8"/>
    <w:rsid w:val="00DE1AB5"/>
    <w:pPr>
      <w:spacing w:after="280" w:line="276" w:lineRule="auto"/>
      <w:ind w:left="2608"/>
      <w:jc w:val="both"/>
    </w:pPr>
    <w:rPr>
      <w:rFonts w:ascii="Arial" w:eastAsia="Times New Roman" w:hAnsi="Arial" w:cs="Times New Roman"/>
    </w:rPr>
  </w:style>
  <w:style w:type="paragraph" w:customStyle="1" w:styleId="D03EDEFF8FE74E2A896C0B58A2FDC7268">
    <w:name w:val="D03EDEFF8FE74E2A896C0B58A2FDC7268"/>
    <w:rsid w:val="00DE1AB5"/>
    <w:pPr>
      <w:spacing w:after="280" w:line="276" w:lineRule="auto"/>
      <w:ind w:left="2608"/>
      <w:jc w:val="both"/>
    </w:pPr>
    <w:rPr>
      <w:rFonts w:ascii="Arial" w:eastAsia="Times New Roman" w:hAnsi="Arial" w:cs="Times New Roman"/>
    </w:rPr>
  </w:style>
  <w:style w:type="paragraph" w:customStyle="1" w:styleId="F2F30645E85549D1B0CED26E7A7FCAA08">
    <w:name w:val="F2F30645E85549D1B0CED26E7A7FCAA08"/>
    <w:rsid w:val="00DE1AB5"/>
    <w:pPr>
      <w:spacing w:after="280" w:line="276" w:lineRule="auto"/>
      <w:ind w:left="2608"/>
      <w:jc w:val="both"/>
    </w:pPr>
    <w:rPr>
      <w:rFonts w:ascii="Arial" w:eastAsia="Times New Roman" w:hAnsi="Arial" w:cs="Times New Roman"/>
    </w:rPr>
  </w:style>
  <w:style w:type="paragraph" w:customStyle="1" w:styleId="6B3C3BC66CB249CBA6A742DD1A36132A8">
    <w:name w:val="6B3C3BC66CB249CBA6A742DD1A36132A8"/>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13E57C3D51C04DF2B91337AB2D71B51D3">
    <w:name w:val="13E57C3D51C04DF2B91337AB2D71B51D3"/>
    <w:rsid w:val="00DE1AB5"/>
    <w:pPr>
      <w:keepNext/>
      <w:tabs>
        <w:tab w:val="left" w:pos="1304"/>
      </w:tabs>
      <w:spacing w:after="280" w:line="276" w:lineRule="auto"/>
      <w:ind w:left="1304"/>
      <w:outlineLvl w:val="2"/>
    </w:pPr>
    <w:rPr>
      <w:rFonts w:ascii="Arial" w:eastAsia="Times New Roman" w:hAnsi="Arial" w:cs="Times New Roman"/>
      <w:b/>
      <w:i/>
    </w:rPr>
  </w:style>
  <w:style w:type="paragraph" w:customStyle="1" w:styleId="CA784F7D86EA4FA18CB8AF86FF5BFE6B2">
    <w:name w:val="CA784F7D86EA4FA18CB8AF86FF5BFE6B2"/>
    <w:rsid w:val="00DE1AB5"/>
    <w:pPr>
      <w:keepNext/>
      <w:tabs>
        <w:tab w:val="left" w:pos="1304"/>
      </w:tabs>
      <w:spacing w:after="280" w:line="276" w:lineRule="auto"/>
      <w:ind w:left="1304"/>
      <w:outlineLvl w:val="2"/>
    </w:pPr>
    <w:rPr>
      <w:rFonts w:ascii="Arial" w:eastAsia="Times New Roman" w:hAnsi="Arial" w:cs="Times New Roman"/>
      <w:b/>
      <w:i/>
    </w:rPr>
  </w:style>
  <w:style w:type="paragraph" w:customStyle="1" w:styleId="7BBE77F219A34A638F10601FE7248C392">
    <w:name w:val="7BBE77F219A34A638F10601FE7248C392"/>
    <w:rsid w:val="00DE1AB5"/>
    <w:pPr>
      <w:keepNext/>
      <w:tabs>
        <w:tab w:val="left" w:pos="1304"/>
      </w:tabs>
      <w:spacing w:after="280" w:line="276" w:lineRule="auto"/>
      <w:ind w:left="1304"/>
      <w:outlineLvl w:val="2"/>
    </w:pPr>
    <w:rPr>
      <w:rFonts w:ascii="Arial" w:eastAsia="Times New Roman" w:hAnsi="Arial" w:cs="Times New Roman"/>
      <w:b/>
      <w:i/>
    </w:rPr>
  </w:style>
  <w:style w:type="paragraph" w:customStyle="1" w:styleId="58F1848D807641C496333B5AF0DD09CB7">
    <w:name w:val="58F1848D807641C496333B5AF0DD09CB7"/>
    <w:rsid w:val="00DE1AB5"/>
    <w:pPr>
      <w:spacing w:after="280" w:line="276" w:lineRule="auto"/>
      <w:ind w:left="2608"/>
      <w:jc w:val="both"/>
    </w:pPr>
    <w:rPr>
      <w:rFonts w:ascii="Arial" w:eastAsia="Times New Roman" w:hAnsi="Arial" w:cs="Times New Roman"/>
    </w:rPr>
  </w:style>
  <w:style w:type="paragraph" w:customStyle="1" w:styleId="FCE692660A6F477896D67183F9EA6AC17">
    <w:name w:val="FCE692660A6F477896D67183F9EA6AC17"/>
    <w:rsid w:val="00DE1AB5"/>
    <w:pPr>
      <w:spacing w:after="280" w:line="276" w:lineRule="auto"/>
      <w:ind w:left="2608"/>
      <w:jc w:val="both"/>
    </w:pPr>
    <w:rPr>
      <w:rFonts w:ascii="Arial" w:eastAsia="Times New Roman" w:hAnsi="Arial" w:cs="Times New Roman"/>
    </w:rPr>
  </w:style>
  <w:style w:type="paragraph" w:customStyle="1" w:styleId="8E265A0922C345E7BBA49C8FF948FE9E7">
    <w:name w:val="8E265A0922C345E7BBA49C8FF948FE9E7"/>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7">
    <w:name w:val="816AC68967D4409C89BBC36C21A0B0E67"/>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7">
    <w:name w:val="75F8A4E0D41D48E88D62535FAF01C0E77"/>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7">
    <w:name w:val="615B41B5B4E24C4A809783DA0FC0FA2E7"/>
    <w:rsid w:val="00DE1AB5"/>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7">
    <w:name w:val="AE5CD3E079A3489D8739D574419006FF7"/>
    <w:rsid w:val="00DE1AB5"/>
    <w:pPr>
      <w:spacing w:after="280" w:line="276" w:lineRule="auto"/>
      <w:ind w:left="2608"/>
      <w:jc w:val="both"/>
    </w:pPr>
    <w:rPr>
      <w:rFonts w:ascii="Arial" w:eastAsia="Times New Roman" w:hAnsi="Arial" w:cs="Times New Roman"/>
    </w:rPr>
  </w:style>
  <w:style w:type="paragraph" w:customStyle="1" w:styleId="0DD2B9E11E1441BD84368665AB47F8967">
    <w:name w:val="0DD2B9E11E1441BD84368665AB47F8967"/>
    <w:rsid w:val="00DE1AB5"/>
    <w:pPr>
      <w:spacing w:after="280" w:line="276" w:lineRule="auto"/>
      <w:ind w:left="2608"/>
      <w:jc w:val="both"/>
    </w:pPr>
    <w:rPr>
      <w:rFonts w:ascii="Arial" w:eastAsia="Times New Roman" w:hAnsi="Arial" w:cs="Times New Roman"/>
    </w:rPr>
  </w:style>
  <w:style w:type="paragraph" w:customStyle="1" w:styleId="ACC953E39A40405AB7E2B57C151AC3BD7">
    <w:name w:val="ACC953E39A40405AB7E2B57C151AC3BD7"/>
    <w:rsid w:val="00DE1AB5"/>
    <w:pPr>
      <w:spacing w:after="280" w:line="276" w:lineRule="auto"/>
      <w:ind w:left="2608"/>
      <w:jc w:val="both"/>
    </w:pPr>
    <w:rPr>
      <w:rFonts w:ascii="Arial" w:eastAsia="Times New Roman" w:hAnsi="Arial" w:cs="Times New Roman"/>
    </w:rPr>
  </w:style>
  <w:style w:type="paragraph" w:customStyle="1" w:styleId="92B93FE88BAD42D0A168C801A1035EC77">
    <w:name w:val="92B93FE88BAD42D0A168C801A1035EC77"/>
    <w:rsid w:val="00DE1AB5"/>
    <w:pPr>
      <w:spacing w:after="280" w:line="276" w:lineRule="auto"/>
      <w:ind w:left="2608"/>
      <w:contextualSpacing/>
      <w:jc w:val="both"/>
    </w:pPr>
    <w:rPr>
      <w:rFonts w:ascii="Arial" w:eastAsia="Times New Roman" w:hAnsi="Arial" w:cs="Times New Roman"/>
      <w:bCs/>
    </w:rPr>
  </w:style>
  <w:style w:type="paragraph" w:customStyle="1" w:styleId="0D97493550D9445EBC3ACE69F9F47D467">
    <w:name w:val="0D97493550D9445EBC3ACE69F9F47D467"/>
    <w:rsid w:val="00DE1AB5"/>
    <w:pPr>
      <w:spacing w:after="280" w:line="276" w:lineRule="auto"/>
      <w:ind w:left="2608"/>
      <w:contextualSpacing/>
      <w:jc w:val="both"/>
    </w:pPr>
    <w:rPr>
      <w:rFonts w:ascii="Arial" w:eastAsia="Times New Roman" w:hAnsi="Arial" w:cs="Times New Roman"/>
      <w:bCs/>
    </w:rPr>
  </w:style>
  <w:style w:type="paragraph" w:customStyle="1" w:styleId="A79FEBF62B9B44B2AE4B567B718FE1697">
    <w:name w:val="A79FEBF62B9B44B2AE4B567B718FE1697"/>
    <w:rsid w:val="00DE1AB5"/>
    <w:pPr>
      <w:spacing w:after="280" w:line="276" w:lineRule="auto"/>
      <w:ind w:left="2608"/>
      <w:contextualSpacing/>
      <w:jc w:val="both"/>
    </w:pPr>
    <w:rPr>
      <w:rFonts w:ascii="Arial" w:eastAsia="Times New Roman" w:hAnsi="Arial" w:cs="Times New Roman"/>
      <w:bCs/>
    </w:rPr>
  </w:style>
  <w:style w:type="paragraph" w:customStyle="1" w:styleId="B83157E351F647989535B110E25DAC327">
    <w:name w:val="B83157E351F647989535B110E25DAC327"/>
    <w:rsid w:val="00DE1AB5"/>
    <w:pPr>
      <w:spacing w:after="280" w:line="276" w:lineRule="auto"/>
      <w:ind w:left="2608"/>
      <w:contextualSpacing/>
      <w:jc w:val="both"/>
    </w:pPr>
    <w:rPr>
      <w:rFonts w:ascii="Arial" w:eastAsia="Times New Roman" w:hAnsi="Arial" w:cs="Times New Roman"/>
      <w:bCs/>
    </w:rPr>
  </w:style>
  <w:style w:type="paragraph" w:customStyle="1" w:styleId="5B081E8F3D30420385C3593D62E290B47">
    <w:name w:val="5B081E8F3D30420385C3593D62E290B47"/>
    <w:rsid w:val="00DE1AB5"/>
    <w:pPr>
      <w:spacing w:after="280" w:line="276" w:lineRule="auto"/>
      <w:ind w:left="2608"/>
      <w:contextualSpacing/>
      <w:jc w:val="both"/>
    </w:pPr>
    <w:rPr>
      <w:rFonts w:ascii="Arial" w:eastAsia="Times New Roman" w:hAnsi="Arial" w:cs="Times New Roman"/>
      <w:bCs/>
    </w:rPr>
  </w:style>
  <w:style w:type="paragraph" w:customStyle="1" w:styleId="B69A7601C2B24C96950EACFA44B200C87">
    <w:name w:val="B69A7601C2B24C96950EACFA44B200C87"/>
    <w:rsid w:val="00DE1AB5"/>
    <w:pPr>
      <w:spacing w:after="280" w:line="276" w:lineRule="auto"/>
      <w:ind w:left="2608"/>
      <w:jc w:val="both"/>
    </w:pPr>
    <w:rPr>
      <w:rFonts w:ascii="Arial" w:eastAsia="Times New Roman" w:hAnsi="Arial" w:cs="Times New Roman"/>
    </w:rPr>
  </w:style>
  <w:style w:type="paragraph" w:customStyle="1" w:styleId="B1B264C5BA1F4CC2B3DDEC907CF043C67">
    <w:name w:val="B1B264C5BA1F4CC2B3DDEC907CF043C67"/>
    <w:rsid w:val="00DE1AB5"/>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7">
    <w:name w:val="18D0B6CE5AA449208644742A29EA60FA7"/>
    <w:rsid w:val="00DE1AB5"/>
    <w:pPr>
      <w:spacing w:after="280" w:line="276" w:lineRule="auto"/>
      <w:ind w:left="2608"/>
      <w:jc w:val="both"/>
    </w:pPr>
    <w:rPr>
      <w:rFonts w:ascii="Arial" w:eastAsia="Times New Roman" w:hAnsi="Arial" w:cs="Times New Roman"/>
    </w:rPr>
  </w:style>
  <w:style w:type="paragraph" w:customStyle="1" w:styleId="F676DCC849844C02B68C0015328B8C827">
    <w:name w:val="F676DCC849844C02B68C0015328B8C827"/>
    <w:rsid w:val="00DE1AB5"/>
    <w:pPr>
      <w:spacing w:after="280" w:line="276" w:lineRule="auto"/>
      <w:ind w:left="2608"/>
      <w:jc w:val="both"/>
    </w:pPr>
    <w:rPr>
      <w:rFonts w:ascii="Arial" w:eastAsia="Times New Roman" w:hAnsi="Arial" w:cs="Times New Roman"/>
    </w:rPr>
  </w:style>
  <w:style w:type="paragraph" w:customStyle="1" w:styleId="F529B46892F0450D80FC345C075DABD09">
    <w:name w:val="F529B46892F0450D80FC345C075DABD09"/>
    <w:rsid w:val="002C3343"/>
    <w:pPr>
      <w:spacing w:after="0" w:line="276" w:lineRule="auto"/>
      <w:ind w:left="2608"/>
      <w:jc w:val="both"/>
    </w:pPr>
    <w:rPr>
      <w:rFonts w:ascii="Arial" w:eastAsia="Times New Roman" w:hAnsi="Arial" w:cs="Times New Roman"/>
    </w:rPr>
  </w:style>
  <w:style w:type="paragraph" w:customStyle="1" w:styleId="6A38AC5427184F3EB0D86150BF6BB98E9">
    <w:name w:val="6A38AC5427184F3EB0D86150BF6BB98E9"/>
    <w:rsid w:val="002C3343"/>
    <w:pPr>
      <w:spacing w:after="280" w:line="276" w:lineRule="auto"/>
      <w:ind w:left="2608"/>
      <w:jc w:val="both"/>
    </w:pPr>
    <w:rPr>
      <w:rFonts w:ascii="Arial" w:eastAsia="Times New Roman" w:hAnsi="Arial" w:cs="Times New Roman"/>
    </w:rPr>
  </w:style>
  <w:style w:type="paragraph" w:customStyle="1" w:styleId="A2F870382D914C64B52C543A55DABE499">
    <w:name w:val="A2F870382D914C64B52C543A55DABE499"/>
    <w:rsid w:val="002C3343"/>
    <w:pPr>
      <w:spacing w:after="280" w:line="276" w:lineRule="auto"/>
      <w:ind w:left="2608"/>
      <w:jc w:val="both"/>
    </w:pPr>
    <w:rPr>
      <w:rFonts w:ascii="Arial" w:eastAsia="Times New Roman" w:hAnsi="Arial" w:cs="Times New Roman"/>
    </w:rPr>
  </w:style>
  <w:style w:type="paragraph" w:customStyle="1" w:styleId="99B9DEBEE8A746C19446B3372C6F0B2D9">
    <w:name w:val="99B9DEBEE8A746C19446B3372C6F0B2D9"/>
    <w:rsid w:val="002C3343"/>
    <w:pPr>
      <w:spacing w:after="280" w:line="276" w:lineRule="auto"/>
      <w:ind w:left="2608"/>
      <w:jc w:val="both"/>
    </w:pPr>
    <w:rPr>
      <w:rFonts w:ascii="Arial" w:eastAsia="Times New Roman" w:hAnsi="Arial" w:cs="Times New Roman"/>
    </w:rPr>
  </w:style>
  <w:style w:type="paragraph" w:customStyle="1" w:styleId="D03EDEFF8FE74E2A896C0B58A2FDC7269">
    <w:name w:val="D03EDEFF8FE74E2A896C0B58A2FDC7269"/>
    <w:rsid w:val="002C3343"/>
    <w:pPr>
      <w:spacing w:after="280" w:line="276" w:lineRule="auto"/>
      <w:ind w:left="2608"/>
      <w:jc w:val="both"/>
    </w:pPr>
    <w:rPr>
      <w:rFonts w:ascii="Arial" w:eastAsia="Times New Roman" w:hAnsi="Arial" w:cs="Times New Roman"/>
    </w:rPr>
  </w:style>
  <w:style w:type="paragraph" w:customStyle="1" w:styleId="F2F30645E85549D1B0CED26E7A7FCAA09">
    <w:name w:val="F2F30645E85549D1B0CED26E7A7FCAA09"/>
    <w:rsid w:val="002C3343"/>
    <w:pPr>
      <w:spacing w:after="280" w:line="276" w:lineRule="auto"/>
      <w:ind w:left="2608"/>
      <w:jc w:val="both"/>
    </w:pPr>
    <w:rPr>
      <w:rFonts w:ascii="Arial" w:eastAsia="Times New Roman" w:hAnsi="Arial" w:cs="Times New Roman"/>
    </w:rPr>
  </w:style>
  <w:style w:type="paragraph" w:customStyle="1" w:styleId="6B3C3BC66CB249CBA6A742DD1A36132A9">
    <w:name w:val="6B3C3BC66CB249CBA6A742DD1A36132A9"/>
    <w:rsid w:val="002C3343"/>
    <w:pPr>
      <w:numPr>
        <w:numId w:val="5"/>
      </w:numPr>
      <w:spacing w:after="280" w:line="276" w:lineRule="auto"/>
      <w:ind w:left="2608" w:hanging="737"/>
      <w:jc w:val="both"/>
    </w:pPr>
    <w:rPr>
      <w:rFonts w:ascii="Arial" w:eastAsia="Times New Roman" w:hAnsi="Arial" w:cs="Times New Roman"/>
    </w:rPr>
  </w:style>
  <w:style w:type="paragraph" w:customStyle="1" w:styleId="13E57C3D51C04DF2B91337AB2D71B51D4">
    <w:name w:val="13E57C3D51C04DF2B91337AB2D71B51D4"/>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CA784F7D86EA4FA18CB8AF86FF5BFE6B3">
    <w:name w:val="CA784F7D86EA4FA18CB8AF86FF5BFE6B3"/>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7BBE77F219A34A638F10601FE7248C393">
    <w:name w:val="7BBE77F219A34A638F10601FE7248C393"/>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58F1848D807641C496333B5AF0DD09CB8">
    <w:name w:val="58F1848D807641C496333B5AF0DD09CB8"/>
    <w:rsid w:val="002C3343"/>
    <w:pPr>
      <w:spacing w:after="280" w:line="276" w:lineRule="auto"/>
      <w:ind w:left="2608"/>
      <w:jc w:val="both"/>
    </w:pPr>
    <w:rPr>
      <w:rFonts w:ascii="Arial" w:eastAsia="Times New Roman" w:hAnsi="Arial" w:cs="Times New Roman"/>
    </w:rPr>
  </w:style>
  <w:style w:type="paragraph" w:customStyle="1" w:styleId="FCE692660A6F477896D67183F9EA6AC18">
    <w:name w:val="FCE692660A6F477896D67183F9EA6AC18"/>
    <w:rsid w:val="002C3343"/>
    <w:pPr>
      <w:spacing w:after="280" w:line="276" w:lineRule="auto"/>
      <w:ind w:left="2608"/>
      <w:jc w:val="both"/>
    </w:pPr>
    <w:rPr>
      <w:rFonts w:ascii="Arial" w:eastAsia="Times New Roman" w:hAnsi="Arial" w:cs="Times New Roman"/>
    </w:rPr>
  </w:style>
  <w:style w:type="paragraph" w:customStyle="1" w:styleId="8E265A0922C345E7BBA49C8FF948FE9E8">
    <w:name w:val="8E265A0922C345E7BBA49C8FF948FE9E8"/>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8">
    <w:name w:val="816AC68967D4409C89BBC36C21A0B0E68"/>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8">
    <w:name w:val="75F8A4E0D41D48E88D62535FAF01C0E78"/>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8">
    <w:name w:val="615B41B5B4E24C4A809783DA0FC0FA2E8"/>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8">
    <w:name w:val="AE5CD3E079A3489D8739D574419006FF8"/>
    <w:rsid w:val="002C3343"/>
    <w:pPr>
      <w:spacing w:after="280" w:line="276" w:lineRule="auto"/>
      <w:ind w:left="2608"/>
      <w:jc w:val="both"/>
    </w:pPr>
    <w:rPr>
      <w:rFonts w:ascii="Arial" w:eastAsia="Times New Roman" w:hAnsi="Arial" w:cs="Times New Roman"/>
    </w:rPr>
  </w:style>
  <w:style w:type="paragraph" w:customStyle="1" w:styleId="0DD2B9E11E1441BD84368665AB47F8968">
    <w:name w:val="0DD2B9E11E1441BD84368665AB47F8968"/>
    <w:rsid w:val="002C3343"/>
    <w:pPr>
      <w:spacing w:after="280" w:line="276" w:lineRule="auto"/>
      <w:ind w:left="2608"/>
      <w:jc w:val="both"/>
    </w:pPr>
    <w:rPr>
      <w:rFonts w:ascii="Arial" w:eastAsia="Times New Roman" w:hAnsi="Arial" w:cs="Times New Roman"/>
    </w:rPr>
  </w:style>
  <w:style w:type="paragraph" w:customStyle="1" w:styleId="ACC953E39A40405AB7E2B57C151AC3BD8">
    <w:name w:val="ACC953E39A40405AB7E2B57C151AC3BD8"/>
    <w:rsid w:val="002C3343"/>
    <w:pPr>
      <w:spacing w:after="280" w:line="276" w:lineRule="auto"/>
      <w:ind w:left="2608"/>
      <w:jc w:val="both"/>
    </w:pPr>
    <w:rPr>
      <w:rFonts w:ascii="Arial" w:eastAsia="Times New Roman" w:hAnsi="Arial" w:cs="Times New Roman"/>
    </w:rPr>
  </w:style>
  <w:style w:type="paragraph" w:customStyle="1" w:styleId="92B93FE88BAD42D0A168C801A1035EC78">
    <w:name w:val="92B93FE88BAD42D0A168C801A1035EC78"/>
    <w:rsid w:val="002C3343"/>
    <w:pPr>
      <w:spacing w:after="280" w:line="276" w:lineRule="auto"/>
      <w:ind w:left="2608"/>
      <w:contextualSpacing/>
      <w:jc w:val="both"/>
    </w:pPr>
    <w:rPr>
      <w:rFonts w:ascii="Arial" w:eastAsia="Times New Roman" w:hAnsi="Arial" w:cs="Times New Roman"/>
      <w:bCs/>
    </w:rPr>
  </w:style>
  <w:style w:type="paragraph" w:customStyle="1" w:styleId="0D97493550D9445EBC3ACE69F9F47D468">
    <w:name w:val="0D97493550D9445EBC3ACE69F9F47D468"/>
    <w:rsid w:val="002C3343"/>
    <w:pPr>
      <w:spacing w:after="280" w:line="276" w:lineRule="auto"/>
      <w:ind w:left="2608"/>
      <w:contextualSpacing/>
      <w:jc w:val="both"/>
    </w:pPr>
    <w:rPr>
      <w:rFonts w:ascii="Arial" w:eastAsia="Times New Roman" w:hAnsi="Arial" w:cs="Times New Roman"/>
      <w:bCs/>
    </w:rPr>
  </w:style>
  <w:style w:type="paragraph" w:customStyle="1" w:styleId="A79FEBF62B9B44B2AE4B567B718FE1698">
    <w:name w:val="A79FEBF62B9B44B2AE4B567B718FE1698"/>
    <w:rsid w:val="002C3343"/>
    <w:pPr>
      <w:spacing w:after="280" w:line="276" w:lineRule="auto"/>
      <w:ind w:left="2608"/>
      <w:contextualSpacing/>
      <w:jc w:val="both"/>
    </w:pPr>
    <w:rPr>
      <w:rFonts w:ascii="Arial" w:eastAsia="Times New Roman" w:hAnsi="Arial" w:cs="Times New Roman"/>
      <w:bCs/>
    </w:rPr>
  </w:style>
  <w:style w:type="paragraph" w:customStyle="1" w:styleId="B83157E351F647989535B110E25DAC328">
    <w:name w:val="B83157E351F647989535B110E25DAC328"/>
    <w:rsid w:val="002C3343"/>
    <w:pPr>
      <w:spacing w:after="280" w:line="276" w:lineRule="auto"/>
      <w:ind w:left="2608"/>
      <w:contextualSpacing/>
      <w:jc w:val="both"/>
    </w:pPr>
    <w:rPr>
      <w:rFonts w:ascii="Arial" w:eastAsia="Times New Roman" w:hAnsi="Arial" w:cs="Times New Roman"/>
      <w:bCs/>
    </w:rPr>
  </w:style>
  <w:style w:type="paragraph" w:customStyle="1" w:styleId="5B081E8F3D30420385C3593D62E290B48">
    <w:name w:val="5B081E8F3D30420385C3593D62E290B48"/>
    <w:rsid w:val="002C3343"/>
    <w:pPr>
      <w:spacing w:after="280" w:line="276" w:lineRule="auto"/>
      <w:ind w:left="2608"/>
      <w:contextualSpacing/>
      <w:jc w:val="both"/>
    </w:pPr>
    <w:rPr>
      <w:rFonts w:ascii="Arial" w:eastAsia="Times New Roman" w:hAnsi="Arial" w:cs="Times New Roman"/>
      <w:bCs/>
    </w:rPr>
  </w:style>
  <w:style w:type="paragraph" w:customStyle="1" w:styleId="B69A7601C2B24C96950EACFA44B200C88">
    <w:name w:val="B69A7601C2B24C96950EACFA44B200C88"/>
    <w:rsid w:val="002C3343"/>
    <w:pPr>
      <w:spacing w:after="280" w:line="276" w:lineRule="auto"/>
      <w:ind w:left="2608"/>
      <w:jc w:val="both"/>
    </w:pPr>
    <w:rPr>
      <w:rFonts w:ascii="Arial" w:eastAsia="Times New Roman" w:hAnsi="Arial" w:cs="Times New Roman"/>
    </w:rPr>
  </w:style>
  <w:style w:type="paragraph" w:customStyle="1" w:styleId="B1B264C5BA1F4CC2B3DDEC907CF043C68">
    <w:name w:val="B1B264C5BA1F4CC2B3DDEC907CF043C68"/>
    <w:rsid w:val="002C3343"/>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8">
    <w:name w:val="18D0B6CE5AA449208644742A29EA60FA8"/>
    <w:rsid w:val="002C3343"/>
    <w:pPr>
      <w:spacing w:after="280" w:line="276" w:lineRule="auto"/>
      <w:ind w:left="2608"/>
      <w:jc w:val="both"/>
    </w:pPr>
    <w:rPr>
      <w:rFonts w:ascii="Arial" w:eastAsia="Times New Roman" w:hAnsi="Arial" w:cs="Times New Roman"/>
    </w:rPr>
  </w:style>
  <w:style w:type="paragraph" w:customStyle="1" w:styleId="F676DCC849844C02B68C0015328B8C828">
    <w:name w:val="F676DCC849844C02B68C0015328B8C828"/>
    <w:rsid w:val="002C3343"/>
    <w:pPr>
      <w:spacing w:after="280" w:line="276" w:lineRule="auto"/>
      <w:ind w:left="2608"/>
      <w:jc w:val="both"/>
    </w:pPr>
    <w:rPr>
      <w:rFonts w:ascii="Arial" w:eastAsia="Times New Roman" w:hAnsi="Arial" w:cs="Times New Roman"/>
    </w:rPr>
  </w:style>
  <w:style w:type="paragraph" w:customStyle="1" w:styleId="F529B46892F0450D80FC345C075DABD010">
    <w:name w:val="F529B46892F0450D80FC345C075DABD010"/>
    <w:rsid w:val="002C3343"/>
    <w:pPr>
      <w:spacing w:after="0" w:line="276" w:lineRule="auto"/>
      <w:ind w:left="2608"/>
      <w:jc w:val="both"/>
    </w:pPr>
    <w:rPr>
      <w:rFonts w:ascii="Arial" w:eastAsia="Times New Roman" w:hAnsi="Arial" w:cs="Times New Roman"/>
    </w:rPr>
  </w:style>
  <w:style w:type="paragraph" w:customStyle="1" w:styleId="6A38AC5427184F3EB0D86150BF6BB98E10">
    <w:name w:val="6A38AC5427184F3EB0D86150BF6BB98E10"/>
    <w:rsid w:val="002C3343"/>
    <w:pPr>
      <w:spacing w:after="280" w:line="276" w:lineRule="auto"/>
      <w:ind w:left="2608"/>
      <w:jc w:val="both"/>
    </w:pPr>
    <w:rPr>
      <w:rFonts w:ascii="Arial" w:eastAsia="Times New Roman" w:hAnsi="Arial" w:cs="Times New Roman"/>
    </w:rPr>
  </w:style>
  <w:style w:type="paragraph" w:customStyle="1" w:styleId="A2F870382D914C64B52C543A55DABE4910">
    <w:name w:val="A2F870382D914C64B52C543A55DABE4910"/>
    <w:rsid w:val="002C3343"/>
    <w:pPr>
      <w:spacing w:after="280" w:line="276" w:lineRule="auto"/>
      <w:ind w:left="2608"/>
      <w:jc w:val="both"/>
    </w:pPr>
    <w:rPr>
      <w:rFonts w:ascii="Arial" w:eastAsia="Times New Roman" w:hAnsi="Arial" w:cs="Times New Roman"/>
    </w:rPr>
  </w:style>
  <w:style w:type="paragraph" w:customStyle="1" w:styleId="99B9DEBEE8A746C19446B3372C6F0B2D10">
    <w:name w:val="99B9DEBEE8A746C19446B3372C6F0B2D10"/>
    <w:rsid w:val="002C3343"/>
    <w:pPr>
      <w:spacing w:after="280" w:line="276" w:lineRule="auto"/>
      <w:ind w:left="2608"/>
      <w:jc w:val="both"/>
    </w:pPr>
    <w:rPr>
      <w:rFonts w:ascii="Arial" w:eastAsia="Times New Roman" w:hAnsi="Arial" w:cs="Times New Roman"/>
    </w:rPr>
  </w:style>
  <w:style w:type="paragraph" w:customStyle="1" w:styleId="D03EDEFF8FE74E2A896C0B58A2FDC72610">
    <w:name w:val="D03EDEFF8FE74E2A896C0B58A2FDC72610"/>
    <w:rsid w:val="002C3343"/>
    <w:pPr>
      <w:spacing w:after="280" w:line="276" w:lineRule="auto"/>
      <w:ind w:left="2608"/>
      <w:jc w:val="both"/>
    </w:pPr>
    <w:rPr>
      <w:rFonts w:ascii="Arial" w:eastAsia="Times New Roman" w:hAnsi="Arial" w:cs="Times New Roman"/>
    </w:rPr>
  </w:style>
  <w:style w:type="paragraph" w:customStyle="1" w:styleId="F2F30645E85549D1B0CED26E7A7FCAA010">
    <w:name w:val="F2F30645E85549D1B0CED26E7A7FCAA010"/>
    <w:rsid w:val="002C3343"/>
    <w:pPr>
      <w:spacing w:after="280" w:line="276" w:lineRule="auto"/>
      <w:ind w:left="2608"/>
      <w:jc w:val="both"/>
    </w:pPr>
    <w:rPr>
      <w:rFonts w:ascii="Arial" w:eastAsia="Times New Roman" w:hAnsi="Arial" w:cs="Times New Roman"/>
    </w:rPr>
  </w:style>
  <w:style w:type="paragraph" w:customStyle="1" w:styleId="6B3C3BC66CB249CBA6A742DD1A36132A10">
    <w:name w:val="6B3C3BC66CB249CBA6A742DD1A36132A10"/>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13E57C3D51C04DF2B91337AB2D71B51D5">
    <w:name w:val="13E57C3D51C04DF2B91337AB2D71B51D5"/>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CA784F7D86EA4FA18CB8AF86FF5BFE6B4">
    <w:name w:val="CA784F7D86EA4FA18CB8AF86FF5BFE6B4"/>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7BBE77F219A34A638F10601FE7248C394">
    <w:name w:val="7BBE77F219A34A638F10601FE7248C394"/>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58F1848D807641C496333B5AF0DD09CB9">
    <w:name w:val="58F1848D807641C496333B5AF0DD09CB9"/>
    <w:rsid w:val="002C3343"/>
    <w:pPr>
      <w:spacing w:after="280" w:line="276" w:lineRule="auto"/>
      <w:ind w:left="2608"/>
      <w:jc w:val="both"/>
    </w:pPr>
    <w:rPr>
      <w:rFonts w:ascii="Arial" w:eastAsia="Times New Roman" w:hAnsi="Arial" w:cs="Times New Roman"/>
    </w:rPr>
  </w:style>
  <w:style w:type="paragraph" w:customStyle="1" w:styleId="FCE692660A6F477896D67183F9EA6AC19">
    <w:name w:val="FCE692660A6F477896D67183F9EA6AC19"/>
    <w:rsid w:val="002C3343"/>
    <w:pPr>
      <w:spacing w:after="280" w:line="276" w:lineRule="auto"/>
      <w:ind w:left="2608"/>
      <w:jc w:val="both"/>
    </w:pPr>
    <w:rPr>
      <w:rFonts w:ascii="Arial" w:eastAsia="Times New Roman" w:hAnsi="Arial" w:cs="Times New Roman"/>
    </w:rPr>
  </w:style>
  <w:style w:type="paragraph" w:customStyle="1" w:styleId="8E265A0922C345E7BBA49C8FF948FE9E9">
    <w:name w:val="8E265A0922C345E7BBA49C8FF948FE9E9"/>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9">
    <w:name w:val="816AC68967D4409C89BBC36C21A0B0E69"/>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9">
    <w:name w:val="75F8A4E0D41D48E88D62535FAF01C0E79"/>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9">
    <w:name w:val="615B41B5B4E24C4A809783DA0FC0FA2E9"/>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9">
    <w:name w:val="AE5CD3E079A3489D8739D574419006FF9"/>
    <w:rsid w:val="002C3343"/>
    <w:pPr>
      <w:spacing w:after="280" w:line="276" w:lineRule="auto"/>
      <w:ind w:left="2608"/>
      <w:jc w:val="both"/>
    </w:pPr>
    <w:rPr>
      <w:rFonts w:ascii="Arial" w:eastAsia="Times New Roman" w:hAnsi="Arial" w:cs="Times New Roman"/>
    </w:rPr>
  </w:style>
  <w:style w:type="paragraph" w:customStyle="1" w:styleId="0DD2B9E11E1441BD84368665AB47F8969">
    <w:name w:val="0DD2B9E11E1441BD84368665AB47F8969"/>
    <w:rsid w:val="002C3343"/>
    <w:pPr>
      <w:spacing w:after="280" w:line="276" w:lineRule="auto"/>
      <w:ind w:left="2608"/>
      <w:jc w:val="both"/>
    </w:pPr>
    <w:rPr>
      <w:rFonts w:ascii="Arial" w:eastAsia="Times New Roman" w:hAnsi="Arial" w:cs="Times New Roman"/>
    </w:rPr>
  </w:style>
  <w:style w:type="paragraph" w:customStyle="1" w:styleId="ACC953E39A40405AB7E2B57C151AC3BD9">
    <w:name w:val="ACC953E39A40405AB7E2B57C151AC3BD9"/>
    <w:rsid w:val="002C3343"/>
    <w:pPr>
      <w:spacing w:after="280" w:line="276" w:lineRule="auto"/>
      <w:ind w:left="2608"/>
      <w:jc w:val="both"/>
    </w:pPr>
    <w:rPr>
      <w:rFonts w:ascii="Arial" w:eastAsia="Times New Roman" w:hAnsi="Arial" w:cs="Times New Roman"/>
    </w:rPr>
  </w:style>
  <w:style w:type="paragraph" w:customStyle="1" w:styleId="92B93FE88BAD42D0A168C801A1035EC79">
    <w:name w:val="92B93FE88BAD42D0A168C801A1035EC79"/>
    <w:rsid w:val="002C3343"/>
    <w:pPr>
      <w:spacing w:after="280" w:line="276" w:lineRule="auto"/>
      <w:ind w:left="2608"/>
      <w:contextualSpacing/>
      <w:jc w:val="both"/>
    </w:pPr>
    <w:rPr>
      <w:rFonts w:ascii="Arial" w:eastAsia="Times New Roman" w:hAnsi="Arial" w:cs="Times New Roman"/>
      <w:bCs/>
    </w:rPr>
  </w:style>
  <w:style w:type="paragraph" w:customStyle="1" w:styleId="0D97493550D9445EBC3ACE69F9F47D469">
    <w:name w:val="0D97493550D9445EBC3ACE69F9F47D469"/>
    <w:rsid w:val="002C3343"/>
    <w:pPr>
      <w:spacing w:after="280" w:line="276" w:lineRule="auto"/>
      <w:ind w:left="2608"/>
      <w:contextualSpacing/>
      <w:jc w:val="both"/>
    </w:pPr>
    <w:rPr>
      <w:rFonts w:ascii="Arial" w:eastAsia="Times New Roman" w:hAnsi="Arial" w:cs="Times New Roman"/>
      <w:bCs/>
    </w:rPr>
  </w:style>
  <w:style w:type="paragraph" w:customStyle="1" w:styleId="A79FEBF62B9B44B2AE4B567B718FE1699">
    <w:name w:val="A79FEBF62B9B44B2AE4B567B718FE1699"/>
    <w:rsid w:val="002C3343"/>
    <w:pPr>
      <w:spacing w:after="280" w:line="276" w:lineRule="auto"/>
      <w:ind w:left="2608"/>
      <w:contextualSpacing/>
      <w:jc w:val="both"/>
    </w:pPr>
    <w:rPr>
      <w:rFonts w:ascii="Arial" w:eastAsia="Times New Roman" w:hAnsi="Arial" w:cs="Times New Roman"/>
      <w:bCs/>
    </w:rPr>
  </w:style>
  <w:style w:type="paragraph" w:customStyle="1" w:styleId="B83157E351F647989535B110E25DAC329">
    <w:name w:val="B83157E351F647989535B110E25DAC329"/>
    <w:rsid w:val="002C3343"/>
    <w:pPr>
      <w:spacing w:after="280" w:line="276" w:lineRule="auto"/>
      <w:ind w:left="2608"/>
      <w:contextualSpacing/>
      <w:jc w:val="both"/>
    </w:pPr>
    <w:rPr>
      <w:rFonts w:ascii="Arial" w:eastAsia="Times New Roman" w:hAnsi="Arial" w:cs="Times New Roman"/>
      <w:bCs/>
    </w:rPr>
  </w:style>
  <w:style w:type="paragraph" w:customStyle="1" w:styleId="5B081E8F3D30420385C3593D62E290B49">
    <w:name w:val="5B081E8F3D30420385C3593D62E290B49"/>
    <w:rsid w:val="002C3343"/>
    <w:pPr>
      <w:spacing w:after="280" w:line="276" w:lineRule="auto"/>
      <w:ind w:left="2608"/>
      <w:contextualSpacing/>
      <w:jc w:val="both"/>
    </w:pPr>
    <w:rPr>
      <w:rFonts w:ascii="Arial" w:eastAsia="Times New Roman" w:hAnsi="Arial" w:cs="Times New Roman"/>
      <w:bCs/>
    </w:rPr>
  </w:style>
  <w:style w:type="paragraph" w:customStyle="1" w:styleId="B69A7601C2B24C96950EACFA44B200C89">
    <w:name w:val="B69A7601C2B24C96950EACFA44B200C89"/>
    <w:rsid w:val="002C3343"/>
    <w:pPr>
      <w:spacing w:after="280" w:line="276" w:lineRule="auto"/>
      <w:ind w:left="2608"/>
      <w:jc w:val="both"/>
    </w:pPr>
    <w:rPr>
      <w:rFonts w:ascii="Arial" w:eastAsia="Times New Roman" w:hAnsi="Arial" w:cs="Times New Roman"/>
    </w:rPr>
  </w:style>
  <w:style w:type="paragraph" w:customStyle="1" w:styleId="B1B264C5BA1F4CC2B3DDEC907CF043C69">
    <w:name w:val="B1B264C5BA1F4CC2B3DDEC907CF043C69"/>
    <w:rsid w:val="002C3343"/>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9">
    <w:name w:val="18D0B6CE5AA449208644742A29EA60FA9"/>
    <w:rsid w:val="002C3343"/>
    <w:pPr>
      <w:spacing w:after="280" w:line="276" w:lineRule="auto"/>
      <w:ind w:left="2608"/>
      <w:jc w:val="both"/>
    </w:pPr>
    <w:rPr>
      <w:rFonts w:ascii="Arial" w:eastAsia="Times New Roman" w:hAnsi="Arial" w:cs="Times New Roman"/>
    </w:rPr>
  </w:style>
  <w:style w:type="paragraph" w:customStyle="1" w:styleId="F676DCC849844C02B68C0015328B8C829">
    <w:name w:val="F676DCC849844C02B68C0015328B8C829"/>
    <w:rsid w:val="002C3343"/>
    <w:pPr>
      <w:spacing w:after="280" w:line="276" w:lineRule="auto"/>
      <w:ind w:left="2608"/>
      <w:jc w:val="both"/>
    </w:pPr>
    <w:rPr>
      <w:rFonts w:ascii="Arial" w:eastAsia="Times New Roman" w:hAnsi="Arial" w:cs="Times New Roman"/>
    </w:rPr>
  </w:style>
  <w:style w:type="paragraph" w:customStyle="1" w:styleId="F529B46892F0450D80FC345C075DABD011">
    <w:name w:val="F529B46892F0450D80FC345C075DABD011"/>
    <w:rsid w:val="002C3343"/>
    <w:pPr>
      <w:spacing w:after="0" w:line="276" w:lineRule="auto"/>
      <w:ind w:left="2608"/>
      <w:jc w:val="both"/>
    </w:pPr>
    <w:rPr>
      <w:rFonts w:ascii="Arial" w:eastAsia="Times New Roman" w:hAnsi="Arial" w:cs="Times New Roman"/>
    </w:rPr>
  </w:style>
  <w:style w:type="paragraph" w:customStyle="1" w:styleId="6A38AC5427184F3EB0D86150BF6BB98E11">
    <w:name w:val="6A38AC5427184F3EB0D86150BF6BB98E11"/>
    <w:rsid w:val="002C3343"/>
    <w:pPr>
      <w:spacing w:after="280" w:line="276" w:lineRule="auto"/>
      <w:ind w:left="2608"/>
      <w:jc w:val="both"/>
    </w:pPr>
    <w:rPr>
      <w:rFonts w:ascii="Arial" w:eastAsia="Times New Roman" w:hAnsi="Arial" w:cs="Times New Roman"/>
    </w:rPr>
  </w:style>
  <w:style w:type="paragraph" w:customStyle="1" w:styleId="A2F870382D914C64B52C543A55DABE4911">
    <w:name w:val="A2F870382D914C64B52C543A55DABE4911"/>
    <w:rsid w:val="002C3343"/>
    <w:pPr>
      <w:spacing w:after="280" w:line="276" w:lineRule="auto"/>
      <w:ind w:left="2608"/>
      <w:jc w:val="both"/>
    </w:pPr>
    <w:rPr>
      <w:rFonts w:ascii="Arial" w:eastAsia="Times New Roman" w:hAnsi="Arial" w:cs="Times New Roman"/>
    </w:rPr>
  </w:style>
  <w:style w:type="paragraph" w:customStyle="1" w:styleId="99B9DEBEE8A746C19446B3372C6F0B2D11">
    <w:name w:val="99B9DEBEE8A746C19446B3372C6F0B2D11"/>
    <w:rsid w:val="002C3343"/>
    <w:pPr>
      <w:spacing w:after="280" w:line="276" w:lineRule="auto"/>
      <w:ind w:left="2608"/>
      <w:jc w:val="both"/>
    </w:pPr>
    <w:rPr>
      <w:rFonts w:ascii="Arial" w:eastAsia="Times New Roman" w:hAnsi="Arial" w:cs="Times New Roman"/>
    </w:rPr>
  </w:style>
  <w:style w:type="paragraph" w:customStyle="1" w:styleId="D03EDEFF8FE74E2A896C0B58A2FDC72611">
    <w:name w:val="D03EDEFF8FE74E2A896C0B58A2FDC72611"/>
    <w:rsid w:val="002C3343"/>
    <w:pPr>
      <w:spacing w:after="280" w:line="276" w:lineRule="auto"/>
      <w:ind w:left="2608"/>
      <w:jc w:val="both"/>
    </w:pPr>
    <w:rPr>
      <w:rFonts w:ascii="Arial" w:eastAsia="Times New Roman" w:hAnsi="Arial" w:cs="Times New Roman"/>
    </w:rPr>
  </w:style>
  <w:style w:type="paragraph" w:customStyle="1" w:styleId="F2F30645E85549D1B0CED26E7A7FCAA011">
    <w:name w:val="F2F30645E85549D1B0CED26E7A7FCAA011"/>
    <w:rsid w:val="002C3343"/>
    <w:pPr>
      <w:spacing w:after="280" w:line="276" w:lineRule="auto"/>
      <w:ind w:left="2608"/>
      <w:jc w:val="both"/>
    </w:pPr>
    <w:rPr>
      <w:rFonts w:ascii="Arial" w:eastAsia="Times New Roman" w:hAnsi="Arial" w:cs="Times New Roman"/>
    </w:rPr>
  </w:style>
  <w:style w:type="paragraph" w:customStyle="1" w:styleId="6B3C3BC66CB249CBA6A742DD1A36132A11">
    <w:name w:val="6B3C3BC66CB249CBA6A742DD1A36132A11"/>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13E57C3D51C04DF2B91337AB2D71B51D6">
    <w:name w:val="13E57C3D51C04DF2B91337AB2D71B51D6"/>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CA784F7D86EA4FA18CB8AF86FF5BFE6B5">
    <w:name w:val="CA784F7D86EA4FA18CB8AF86FF5BFE6B5"/>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7BBE77F219A34A638F10601FE7248C395">
    <w:name w:val="7BBE77F219A34A638F10601FE7248C395"/>
    <w:rsid w:val="002C3343"/>
    <w:pPr>
      <w:keepNext/>
      <w:tabs>
        <w:tab w:val="left" w:pos="1304"/>
      </w:tabs>
      <w:spacing w:after="280" w:line="276" w:lineRule="auto"/>
      <w:ind w:left="1304"/>
      <w:outlineLvl w:val="2"/>
    </w:pPr>
    <w:rPr>
      <w:rFonts w:ascii="Arial" w:eastAsia="Times New Roman" w:hAnsi="Arial" w:cs="Times New Roman"/>
      <w:b/>
      <w:i/>
    </w:rPr>
  </w:style>
  <w:style w:type="paragraph" w:customStyle="1" w:styleId="58F1848D807641C496333B5AF0DD09CB10">
    <w:name w:val="58F1848D807641C496333B5AF0DD09CB10"/>
    <w:rsid w:val="002C3343"/>
    <w:pPr>
      <w:spacing w:after="280" w:line="276" w:lineRule="auto"/>
      <w:ind w:left="2608"/>
      <w:jc w:val="both"/>
    </w:pPr>
    <w:rPr>
      <w:rFonts w:ascii="Arial" w:eastAsia="Times New Roman" w:hAnsi="Arial" w:cs="Times New Roman"/>
    </w:rPr>
  </w:style>
  <w:style w:type="paragraph" w:customStyle="1" w:styleId="FCE692660A6F477896D67183F9EA6AC110">
    <w:name w:val="FCE692660A6F477896D67183F9EA6AC110"/>
    <w:rsid w:val="002C3343"/>
    <w:pPr>
      <w:spacing w:after="280" w:line="276" w:lineRule="auto"/>
      <w:ind w:left="2608"/>
      <w:jc w:val="both"/>
    </w:pPr>
    <w:rPr>
      <w:rFonts w:ascii="Arial" w:eastAsia="Times New Roman" w:hAnsi="Arial" w:cs="Times New Roman"/>
    </w:rPr>
  </w:style>
  <w:style w:type="paragraph" w:customStyle="1" w:styleId="8E265A0922C345E7BBA49C8FF948FE9E10">
    <w:name w:val="8E265A0922C345E7BBA49C8FF948FE9E10"/>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816AC68967D4409C89BBC36C21A0B0E610">
    <w:name w:val="816AC68967D4409C89BBC36C21A0B0E610"/>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75F8A4E0D41D48E88D62535FAF01C0E710">
    <w:name w:val="75F8A4E0D41D48E88D62535FAF01C0E710"/>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615B41B5B4E24C4A809783DA0FC0FA2E10">
    <w:name w:val="615B41B5B4E24C4A809783DA0FC0FA2E10"/>
    <w:rsid w:val="002C3343"/>
    <w:pPr>
      <w:tabs>
        <w:tab w:val="num" w:pos="720"/>
      </w:tabs>
      <w:spacing w:after="280" w:line="276" w:lineRule="auto"/>
      <w:ind w:left="2608" w:hanging="737"/>
      <w:jc w:val="both"/>
    </w:pPr>
    <w:rPr>
      <w:rFonts w:ascii="Arial" w:eastAsia="Times New Roman" w:hAnsi="Arial" w:cs="Times New Roman"/>
    </w:rPr>
  </w:style>
  <w:style w:type="paragraph" w:customStyle="1" w:styleId="AE5CD3E079A3489D8739D574419006FF10">
    <w:name w:val="AE5CD3E079A3489D8739D574419006FF10"/>
    <w:rsid w:val="002C3343"/>
    <w:pPr>
      <w:spacing w:after="280" w:line="276" w:lineRule="auto"/>
      <w:ind w:left="2608"/>
      <w:jc w:val="both"/>
    </w:pPr>
    <w:rPr>
      <w:rFonts w:ascii="Arial" w:eastAsia="Times New Roman" w:hAnsi="Arial" w:cs="Times New Roman"/>
    </w:rPr>
  </w:style>
  <w:style w:type="paragraph" w:customStyle="1" w:styleId="0DD2B9E11E1441BD84368665AB47F89610">
    <w:name w:val="0DD2B9E11E1441BD84368665AB47F89610"/>
    <w:rsid w:val="002C3343"/>
    <w:pPr>
      <w:spacing w:after="280" w:line="276" w:lineRule="auto"/>
      <w:ind w:left="2608"/>
      <w:jc w:val="both"/>
    </w:pPr>
    <w:rPr>
      <w:rFonts w:ascii="Arial" w:eastAsia="Times New Roman" w:hAnsi="Arial" w:cs="Times New Roman"/>
    </w:rPr>
  </w:style>
  <w:style w:type="paragraph" w:customStyle="1" w:styleId="ACC953E39A40405AB7E2B57C151AC3BD10">
    <w:name w:val="ACC953E39A40405AB7E2B57C151AC3BD10"/>
    <w:rsid w:val="002C3343"/>
    <w:pPr>
      <w:spacing w:after="280" w:line="276" w:lineRule="auto"/>
      <w:ind w:left="2608"/>
      <w:jc w:val="both"/>
    </w:pPr>
    <w:rPr>
      <w:rFonts w:ascii="Arial" w:eastAsia="Times New Roman" w:hAnsi="Arial" w:cs="Times New Roman"/>
    </w:rPr>
  </w:style>
  <w:style w:type="paragraph" w:customStyle="1" w:styleId="92B93FE88BAD42D0A168C801A1035EC710">
    <w:name w:val="92B93FE88BAD42D0A168C801A1035EC710"/>
    <w:rsid w:val="002C3343"/>
    <w:pPr>
      <w:spacing w:after="280" w:line="276" w:lineRule="auto"/>
      <w:ind w:left="2608"/>
      <w:contextualSpacing/>
      <w:jc w:val="both"/>
    </w:pPr>
    <w:rPr>
      <w:rFonts w:ascii="Arial" w:eastAsia="Times New Roman" w:hAnsi="Arial" w:cs="Times New Roman"/>
      <w:bCs/>
    </w:rPr>
  </w:style>
  <w:style w:type="paragraph" w:customStyle="1" w:styleId="0D97493550D9445EBC3ACE69F9F47D4610">
    <w:name w:val="0D97493550D9445EBC3ACE69F9F47D4610"/>
    <w:rsid w:val="002C3343"/>
    <w:pPr>
      <w:spacing w:after="280" w:line="276" w:lineRule="auto"/>
      <w:ind w:left="2608"/>
      <w:contextualSpacing/>
      <w:jc w:val="both"/>
    </w:pPr>
    <w:rPr>
      <w:rFonts w:ascii="Arial" w:eastAsia="Times New Roman" w:hAnsi="Arial" w:cs="Times New Roman"/>
      <w:bCs/>
    </w:rPr>
  </w:style>
  <w:style w:type="paragraph" w:customStyle="1" w:styleId="A79FEBF62B9B44B2AE4B567B718FE16910">
    <w:name w:val="A79FEBF62B9B44B2AE4B567B718FE16910"/>
    <w:rsid w:val="002C3343"/>
    <w:pPr>
      <w:spacing w:after="280" w:line="276" w:lineRule="auto"/>
      <w:ind w:left="2608"/>
      <w:contextualSpacing/>
      <w:jc w:val="both"/>
    </w:pPr>
    <w:rPr>
      <w:rFonts w:ascii="Arial" w:eastAsia="Times New Roman" w:hAnsi="Arial" w:cs="Times New Roman"/>
      <w:bCs/>
    </w:rPr>
  </w:style>
  <w:style w:type="paragraph" w:customStyle="1" w:styleId="B83157E351F647989535B110E25DAC3210">
    <w:name w:val="B83157E351F647989535B110E25DAC3210"/>
    <w:rsid w:val="002C3343"/>
    <w:pPr>
      <w:spacing w:after="280" w:line="276" w:lineRule="auto"/>
      <w:ind w:left="2608"/>
      <w:contextualSpacing/>
      <w:jc w:val="both"/>
    </w:pPr>
    <w:rPr>
      <w:rFonts w:ascii="Arial" w:eastAsia="Times New Roman" w:hAnsi="Arial" w:cs="Times New Roman"/>
      <w:bCs/>
    </w:rPr>
  </w:style>
  <w:style w:type="paragraph" w:customStyle="1" w:styleId="5B081E8F3D30420385C3593D62E290B410">
    <w:name w:val="5B081E8F3D30420385C3593D62E290B410"/>
    <w:rsid w:val="002C3343"/>
    <w:pPr>
      <w:spacing w:after="280" w:line="276" w:lineRule="auto"/>
      <w:ind w:left="2608"/>
      <w:contextualSpacing/>
      <w:jc w:val="both"/>
    </w:pPr>
    <w:rPr>
      <w:rFonts w:ascii="Arial" w:eastAsia="Times New Roman" w:hAnsi="Arial" w:cs="Times New Roman"/>
      <w:bCs/>
    </w:rPr>
  </w:style>
  <w:style w:type="paragraph" w:customStyle="1" w:styleId="B69A7601C2B24C96950EACFA44B200C810">
    <w:name w:val="B69A7601C2B24C96950EACFA44B200C810"/>
    <w:rsid w:val="002C3343"/>
    <w:pPr>
      <w:spacing w:after="280" w:line="276" w:lineRule="auto"/>
      <w:ind w:left="2608"/>
      <w:jc w:val="both"/>
    </w:pPr>
    <w:rPr>
      <w:rFonts w:ascii="Arial" w:eastAsia="Times New Roman" w:hAnsi="Arial" w:cs="Times New Roman"/>
    </w:rPr>
  </w:style>
  <w:style w:type="paragraph" w:customStyle="1" w:styleId="B1B264C5BA1F4CC2B3DDEC907CF043C610">
    <w:name w:val="B1B264C5BA1F4CC2B3DDEC907CF043C610"/>
    <w:rsid w:val="002C3343"/>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10">
    <w:name w:val="18D0B6CE5AA449208644742A29EA60FA10"/>
    <w:rsid w:val="002C3343"/>
    <w:pPr>
      <w:spacing w:after="280" w:line="276" w:lineRule="auto"/>
      <w:ind w:left="2608"/>
      <w:jc w:val="both"/>
    </w:pPr>
    <w:rPr>
      <w:rFonts w:ascii="Arial" w:eastAsia="Times New Roman" w:hAnsi="Arial" w:cs="Times New Roman"/>
    </w:rPr>
  </w:style>
  <w:style w:type="paragraph" w:customStyle="1" w:styleId="F676DCC849844C02B68C0015328B8C8210">
    <w:name w:val="F676DCC849844C02B68C0015328B8C8210"/>
    <w:rsid w:val="002C3343"/>
    <w:pPr>
      <w:spacing w:after="280" w:line="276" w:lineRule="auto"/>
      <w:ind w:left="2608"/>
      <w:jc w:val="both"/>
    </w:pPr>
    <w:rPr>
      <w:rFonts w:ascii="Arial" w:eastAsia="Times New Roman" w:hAnsi="Arial" w:cs="Times New Roman"/>
    </w:rPr>
  </w:style>
  <w:style w:type="paragraph" w:customStyle="1" w:styleId="C56528EEAAB74FA6974E9905F6A1898A">
    <w:name w:val="C56528EEAAB74FA6974E9905F6A1898A"/>
    <w:rsid w:val="00FD5862"/>
  </w:style>
  <w:style w:type="paragraph" w:customStyle="1" w:styleId="6EC8F6BF711E440E821080E21000EE84">
    <w:name w:val="6EC8F6BF711E440E821080E21000EE84"/>
    <w:rsid w:val="00FD5862"/>
  </w:style>
  <w:style w:type="paragraph" w:customStyle="1" w:styleId="CAED5639AAB544F9894FFA8010C636EE">
    <w:name w:val="CAED5639AAB544F9894FFA8010C636EE"/>
    <w:rsid w:val="00FD5862"/>
  </w:style>
  <w:style w:type="paragraph" w:customStyle="1" w:styleId="F529B46892F0450D80FC345C075DABD012">
    <w:name w:val="F529B46892F0450D80FC345C075DABD012"/>
    <w:rsid w:val="00A059A7"/>
    <w:pPr>
      <w:spacing w:after="0" w:line="276" w:lineRule="auto"/>
      <w:ind w:left="2608"/>
      <w:jc w:val="both"/>
    </w:pPr>
    <w:rPr>
      <w:rFonts w:ascii="Arial" w:eastAsia="Times New Roman" w:hAnsi="Arial" w:cs="Times New Roman"/>
    </w:rPr>
  </w:style>
  <w:style w:type="paragraph" w:customStyle="1" w:styleId="6A38AC5427184F3EB0D86150BF6BB98E12">
    <w:name w:val="6A38AC5427184F3EB0D86150BF6BB98E12"/>
    <w:rsid w:val="00A059A7"/>
    <w:pPr>
      <w:spacing w:after="280" w:line="276" w:lineRule="auto"/>
      <w:ind w:left="2608"/>
      <w:jc w:val="both"/>
    </w:pPr>
    <w:rPr>
      <w:rFonts w:ascii="Arial" w:eastAsia="Times New Roman" w:hAnsi="Arial" w:cs="Times New Roman"/>
    </w:rPr>
  </w:style>
  <w:style w:type="paragraph" w:customStyle="1" w:styleId="A2F870382D914C64B52C543A55DABE4912">
    <w:name w:val="A2F870382D914C64B52C543A55DABE4912"/>
    <w:rsid w:val="00A059A7"/>
    <w:pPr>
      <w:spacing w:after="280" w:line="276" w:lineRule="auto"/>
      <w:ind w:left="2608"/>
      <w:jc w:val="both"/>
    </w:pPr>
    <w:rPr>
      <w:rFonts w:ascii="Arial" w:eastAsia="Times New Roman" w:hAnsi="Arial" w:cs="Times New Roman"/>
    </w:rPr>
  </w:style>
  <w:style w:type="paragraph" w:customStyle="1" w:styleId="99B9DEBEE8A746C19446B3372C6F0B2D12">
    <w:name w:val="99B9DEBEE8A746C19446B3372C6F0B2D12"/>
    <w:rsid w:val="00A059A7"/>
    <w:pPr>
      <w:spacing w:after="280" w:line="276" w:lineRule="auto"/>
      <w:ind w:left="2608"/>
      <w:jc w:val="both"/>
    </w:pPr>
    <w:rPr>
      <w:rFonts w:ascii="Arial" w:eastAsia="Times New Roman" w:hAnsi="Arial" w:cs="Times New Roman"/>
    </w:rPr>
  </w:style>
  <w:style w:type="paragraph" w:customStyle="1" w:styleId="D03EDEFF8FE74E2A896C0B58A2FDC72612">
    <w:name w:val="D03EDEFF8FE74E2A896C0B58A2FDC72612"/>
    <w:rsid w:val="00A059A7"/>
    <w:pPr>
      <w:spacing w:after="280" w:line="276" w:lineRule="auto"/>
      <w:ind w:left="2608"/>
      <w:jc w:val="both"/>
    </w:pPr>
    <w:rPr>
      <w:rFonts w:ascii="Arial" w:eastAsia="Times New Roman" w:hAnsi="Arial" w:cs="Times New Roman"/>
    </w:rPr>
  </w:style>
  <w:style w:type="paragraph" w:customStyle="1" w:styleId="F2F30645E85549D1B0CED26E7A7FCAA012">
    <w:name w:val="F2F30645E85549D1B0CED26E7A7FCAA012"/>
    <w:rsid w:val="00A059A7"/>
    <w:pPr>
      <w:spacing w:after="280" w:line="276" w:lineRule="auto"/>
      <w:ind w:left="2608"/>
      <w:jc w:val="both"/>
    </w:pPr>
    <w:rPr>
      <w:rFonts w:ascii="Arial" w:eastAsia="Times New Roman" w:hAnsi="Arial" w:cs="Times New Roman"/>
    </w:rPr>
  </w:style>
  <w:style w:type="paragraph" w:customStyle="1" w:styleId="6B3C3BC66CB249CBA6A742DD1A36132A12">
    <w:name w:val="6B3C3BC66CB249CBA6A742DD1A36132A12"/>
    <w:rsid w:val="00A059A7"/>
    <w:pPr>
      <w:numPr>
        <w:numId w:val="7"/>
      </w:numPr>
      <w:spacing w:after="280" w:line="276" w:lineRule="auto"/>
      <w:ind w:left="2608" w:hanging="737"/>
      <w:jc w:val="both"/>
    </w:pPr>
    <w:rPr>
      <w:rFonts w:ascii="Arial" w:eastAsia="Times New Roman" w:hAnsi="Arial" w:cs="Times New Roman"/>
    </w:rPr>
  </w:style>
  <w:style w:type="paragraph" w:customStyle="1" w:styleId="13E57C3D51C04DF2B91337AB2D71B51D7">
    <w:name w:val="13E57C3D51C04DF2B91337AB2D71B51D7"/>
    <w:rsid w:val="00A059A7"/>
    <w:pPr>
      <w:keepNext/>
      <w:tabs>
        <w:tab w:val="left" w:pos="1304"/>
      </w:tabs>
      <w:spacing w:after="280" w:line="276" w:lineRule="auto"/>
      <w:ind w:left="1304"/>
      <w:outlineLvl w:val="2"/>
    </w:pPr>
    <w:rPr>
      <w:rFonts w:ascii="Arial" w:eastAsia="Times New Roman" w:hAnsi="Arial" w:cs="Times New Roman"/>
      <w:b/>
      <w:i/>
    </w:rPr>
  </w:style>
  <w:style w:type="paragraph" w:customStyle="1" w:styleId="CA784F7D86EA4FA18CB8AF86FF5BFE6B6">
    <w:name w:val="CA784F7D86EA4FA18CB8AF86FF5BFE6B6"/>
    <w:rsid w:val="00A059A7"/>
    <w:pPr>
      <w:keepNext/>
      <w:tabs>
        <w:tab w:val="left" w:pos="1304"/>
      </w:tabs>
      <w:spacing w:after="280" w:line="276" w:lineRule="auto"/>
      <w:ind w:left="1304"/>
      <w:outlineLvl w:val="2"/>
    </w:pPr>
    <w:rPr>
      <w:rFonts w:ascii="Arial" w:eastAsia="Times New Roman" w:hAnsi="Arial" w:cs="Times New Roman"/>
      <w:b/>
      <w:i/>
    </w:rPr>
  </w:style>
  <w:style w:type="paragraph" w:customStyle="1" w:styleId="7BBE77F219A34A638F10601FE7248C396">
    <w:name w:val="7BBE77F219A34A638F10601FE7248C396"/>
    <w:rsid w:val="00A059A7"/>
    <w:pPr>
      <w:keepNext/>
      <w:tabs>
        <w:tab w:val="left" w:pos="1304"/>
      </w:tabs>
      <w:spacing w:after="280" w:line="276" w:lineRule="auto"/>
      <w:ind w:left="1304"/>
      <w:outlineLvl w:val="2"/>
    </w:pPr>
    <w:rPr>
      <w:rFonts w:ascii="Arial" w:eastAsia="Times New Roman" w:hAnsi="Arial" w:cs="Times New Roman"/>
      <w:b/>
      <w:i/>
    </w:rPr>
  </w:style>
  <w:style w:type="paragraph" w:customStyle="1" w:styleId="FCE692660A6F477896D67183F9EA6AC111">
    <w:name w:val="FCE692660A6F477896D67183F9EA6AC111"/>
    <w:rsid w:val="00A059A7"/>
    <w:pPr>
      <w:spacing w:after="280" w:line="276" w:lineRule="auto"/>
      <w:ind w:left="2608"/>
      <w:jc w:val="both"/>
    </w:pPr>
    <w:rPr>
      <w:rFonts w:ascii="Arial" w:eastAsia="Times New Roman" w:hAnsi="Arial" w:cs="Times New Roman"/>
    </w:rPr>
  </w:style>
  <w:style w:type="paragraph" w:customStyle="1" w:styleId="8E265A0922C345E7BBA49C8FF948FE9E11">
    <w:name w:val="8E265A0922C345E7BBA49C8FF948FE9E11"/>
    <w:rsid w:val="00A059A7"/>
    <w:pPr>
      <w:spacing w:after="280" w:line="276" w:lineRule="auto"/>
      <w:ind w:left="2608" w:hanging="737"/>
      <w:jc w:val="both"/>
    </w:pPr>
    <w:rPr>
      <w:rFonts w:ascii="Arial" w:eastAsia="Times New Roman" w:hAnsi="Arial" w:cs="Times New Roman"/>
    </w:rPr>
  </w:style>
  <w:style w:type="paragraph" w:customStyle="1" w:styleId="816AC68967D4409C89BBC36C21A0B0E611">
    <w:name w:val="816AC68967D4409C89BBC36C21A0B0E611"/>
    <w:rsid w:val="00A059A7"/>
    <w:pPr>
      <w:spacing w:after="280" w:line="276" w:lineRule="auto"/>
      <w:ind w:left="2608" w:hanging="737"/>
      <w:jc w:val="both"/>
    </w:pPr>
    <w:rPr>
      <w:rFonts w:ascii="Arial" w:eastAsia="Times New Roman" w:hAnsi="Arial" w:cs="Times New Roman"/>
    </w:rPr>
  </w:style>
  <w:style w:type="paragraph" w:customStyle="1" w:styleId="75F8A4E0D41D48E88D62535FAF01C0E711">
    <w:name w:val="75F8A4E0D41D48E88D62535FAF01C0E711"/>
    <w:rsid w:val="00A059A7"/>
    <w:pPr>
      <w:spacing w:after="280" w:line="276" w:lineRule="auto"/>
      <w:ind w:left="2608" w:hanging="737"/>
      <w:jc w:val="both"/>
    </w:pPr>
    <w:rPr>
      <w:rFonts w:ascii="Arial" w:eastAsia="Times New Roman" w:hAnsi="Arial" w:cs="Times New Roman"/>
    </w:rPr>
  </w:style>
  <w:style w:type="paragraph" w:customStyle="1" w:styleId="615B41B5B4E24C4A809783DA0FC0FA2E11">
    <w:name w:val="615B41B5B4E24C4A809783DA0FC0FA2E11"/>
    <w:rsid w:val="00A059A7"/>
    <w:pPr>
      <w:spacing w:after="280" w:line="276" w:lineRule="auto"/>
      <w:ind w:left="2608" w:hanging="737"/>
      <w:jc w:val="both"/>
    </w:pPr>
    <w:rPr>
      <w:rFonts w:ascii="Arial" w:eastAsia="Times New Roman" w:hAnsi="Arial" w:cs="Times New Roman"/>
    </w:rPr>
  </w:style>
  <w:style w:type="paragraph" w:customStyle="1" w:styleId="AE5CD3E079A3489D8739D574419006FF11">
    <w:name w:val="AE5CD3E079A3489D8739D574419006FF11"/>
    <w:rsid w:val="00A059A7"/>
    <w:pPr>
      <w:spacing w:after="280" w:line="276" w:lineRule="auto"/>
      <w:ind w:left="2608"/>
      <w:jc w:val="both"/>
    </w:pPr>
    <w:rPr>
      <w:rFonts w:ascii="Arial" w:eastAsia="Times New Roman" w:hAnsi="Arial" w:cs="Times New Roman"/>
    </w:rPr>
  </w:style>
  <w:style w:type="paragraph" w:customStyle="1" w:styleId="CAED5639AAB544F9894FFA8010C636EE1">
    <w:name w:val="CAED5639AAB544F9894FFA8010C636EE1"/>
    <w:rsid w:val="00A059A7"/>
    <w:pPr>
      <w:spacing w:after="280" w:line="276" w:lineRule="auto"/>
      <w:ind w:left="2608"/>
      <w:jc w:val="both"/>
    </w:pPr>
    <w:rPr>
      <w:rFonts w:ascii="Arial" w:eastAsia="Times New Roman" w:hAnsi="Arial" w:cs="Times New Roman"/>
    </w:rPr>
  </w:style>
  <w:style w:type="paragraph" w:customStyle="1" w:styleId="0DD2B9E11E1441BD84368665AB47F89611">
    <w:name w:val="0DD2B9E11E1441BD84368665AB47F89611"/>
    <w:rsid w:val="00A059A7"/>
    <w:pPr>
      <w:spacing w:after="280" w:line="276" w:lineRule="auto"/>
      <w:ind w:left="2608"/>
      <w:jc w:val="both"/>
    </w:pPr>
    <w:rPr>
      <w:rFonts w:ascii="Arial" w:eastAsia="Times New Roman" w:hAnsi="Arial" w:cs="Times New Roman"/>
    </w:rPr>
  </w:style>
  <w:style w:type="paragraph" w:customStyle="1" w:styleId="ACC953E39A40405AB7E2B57C151AC3BD11">
    <w:name w:val="ACC953E39A40405AB7E2B57C151AC3BD11"/>
    <w:rsid w:val="00A059A7"/>
    <w:pPr>
      <w:spacing w:after="280" w:line="276" w:lineRule="auto"/>
      <w:ind w:left="2608"/>
      <w:jc w:val="both"/>
    </w:pPr>
    <w:rPr>
      <w:rFonts w:ascii="Arial" w:eastAsia="Times New Roman" w:hAnsi="Arial" w:cs="Times New Roman"/>
    </w:rPr>
  </w:style>
  <w:style w:type="paragraph" w:customStyle="1" w:styleId="92B93FE88BAD42D0A168C801A1035EC711">
    <w:name w:val="92B93FE88BAD42D0A168C801A1035EC711"/>
    <w:rsid w:val="00A059A7"/>
    <w:pPr>
      <w:spacing w:after="280" w:line="276" w:lineRule="auto"/>
      <w:ind w:left="2608"/>
      <w:contextualSpacing/>
      <w:jc w:val="both"/>
    </w:pPr>
    <w:rPr>
      <w:rFonts w:ascii="Arial" w:eastAsia="Times New Roman" w:hAnsi="Arial" w:cs="Times New Roman"/>
      <w:bCs/>
    </w:rPr>
  </w:style>
  <w:style w:type="paragraph" w:customStyle="1" w:styleId="0D97493550D9445EBC3ACE69F9F47D4611">
    <w:name w:val="0D97493550D9445EBC3ACE69F9F47D4611"/>
    <w:rsid w:val="00A059A7"/>
    <w:pPr>
      <w:spacing w:after="280" w:line="276" w:lineRule="auto"/>
      <w:ind w:left="2608"/>
      <w:contextualSpacing/>
      <w:jc w:val="both"/>
    </w:pPr>
    <w:rPr>
      <w:rFonts w:ascii="Arial" w:eastAsia="Times New Roman" w:hAnsi="Arial" w:cs="Times New Roman"/>
      <w:bCs/>
    </w:rPr>
  </w:style>
  <w:style w:type="paragraph" w:customStyle="1" w:styleId="A79FEBF62B9B44B2AE4B567B718FE16911">
    <w:name w:val="A79FEBF62B9B44B2AE4B567B718FE16911"/>
    <w:rsid w:val="00A059A7"/>
    <w:pPr>
      <w:spacing w:after="280" w:line="276" w:lineRule="auto"/>
      <w:ind w:left="2608"/>
      <w:contextualSpacing/>
      <w:jc w:val="both"/>
    </w:pPr>
    <w:rPr>
      <w:rFonts w:ascii="Arial" w:eastAsia="Times New Roman" w:hAnsi="Arial" w:cs="Times New Roman"/>
      <w:bCs/>
    </w:rPr>
  </w:style>
  <w:style w:type="paragraph" w:customStyle="1" w:styleId="B83157E351F647989535B110E25DAC3211">
    <w:name w:val="B83157E351F647989535B110E25DAC3211"/>
    <w:rsid w:val="00A059A7"/>
    <w:pPr>
      <w:spacing w:after="280" w:line="276" w:lineRule="auto"/>
      <w:ind w:left="2608"/>
      <w:contextualSpacing/>
      <w:jc w:val="both"/>
    </w:pPr>
    <w:rPr>
      <w:rFonts w:ascii="Arial" w:eastAsia="Times New Roman" w:hAnsi="Arial" w:cs="Times New Roman"/>
      <w:bCs/>
    </w:rPr>
  </w:style>
  <w:style w:type="paragraph" w:customStyle="1" w:styleId="5B081E8F3D30420385C3593D62E290B411">
    <w:name w:val="5B081E8F3D30420385C3593D62E290B411"/>
    <w:rsid w:val="00A059A7"/>
    <w:pPr>
      <w:spacing w:after="280" w:line="276" w:lineRule="auto"/>
      <w:ind w:left="2608"/>
      <w:contextualSpacing/>
      <w:jc w:val="both"/>
    </w:pPr>
    <w:rPr>
      <w:rFonts w:ascii="Arial" w:eastAsia="Times New Roman" w:hAnsi="Arial" w:cs="Times New Roman"/>
      <w:bCs/>
    </w:rPr>
  </w:style>
  <w:style w:type="paragraph" w:customStyle="1" w:styleId="B69A7601C2B24C96950EACFA44B200C811">
    <w:name w:val="B69A7601C2B24C96950EACFA44B200C811"/>
    <w:rsid w:val="00A059A7"/>
    <w:pPr>
      <w:spacing w:after="280" w:line="276" w:lineRule="auto"/>
      <w:ind w:left="2608"/>
      <w:jc w:val="both"/>
    </w:pPr>
    <w:rPr>
      <w:rFonts w:ascii="Arial" w:eastAsia="Times New Roman" w:hAnsi="Arial" w:cs="Times New Roman"/>
    </w:rPr>
  </w:style>
  <w:style w:type="paragraph" w:customStyle="1" w:styleId="B1B264C5BA1F4CC2B3DDEC907CF043C611">
    <w:name w:val="B1B264C5BA1F4CC2B3DDEC907CF043C611"/>
    <w:rsid w:val="00A059A7"/>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11">
    <w:name w:val="18D0B6CE5AA449208644742A29EA60FA11"/>
    <w:rsid w:val="00A059A7"/>
    <w:pPr>
      <w:spacing w:after="280" w:line="276" w:lineRule="auto"/>
      <w:ind w:left="2608"/>
      <w:jc w:val="both"/>
    </w:pPr>
    <w:rPr>
      <w:rFonts w:ascii="Arial" w:eastAsia="Times New Roman" w:hAnsi="Arial" w:cs="Times New Roman"/>
    </w:rPr>
  </w:style>
  <w:style w:type="paragraph" w:customStyle="1" w:styleId="F676DCC849844C02B68C0015328B8C8211">
    <w:name w:val="F676DCC849844C02B68C0015328B8C8211"/>
    <w:rsid w:val="00A059A7"/>
    <w:pPr>
      <w:spacing w:after="280" w:line="276" w:lineRule="auto"/>
      <w:ind w:left="2608"/>
      <w:jc w:val="both"/>
    </w:pPr>
    <w:rPr>
      <w:rFonts w:ascii="Arial" w:eastAsia="Times New Roman" w:hAnsi="Arial" w:cs="Times New Roman"/>
    </w:rPr>
  </w:style>
  <w:style w:type="paragraph" w:customStyle="1" w:styleId="F529B46892F0450D80FC345C075DABD013">
    <w:name w:val="F529B46892F0450D80FC345C075DABD013"/>
    <w:rsid w:val="008C7EB1"/>
    <w:pPr>
      <w:spacing w:after="0" w:line="276" w:lineRule="auto"/>
      <w:ind w:left="2608"/>
      <w:jc w:val="both"/>
    </w:pPr>
    <w:rPr>
      <w:rFonts w:ascii="Arial" w:eastAsia="Times New Roman" w:hAnsi="Arial" w:cs="Times New Roman"/>
    </w:rPr>
  </w:style>
  <w:style w:type="paragraph" w:customStyle="1" w:styleId="6A38AC5427184F3EB0D86150BF6BB98E13">
    <w:name w:val="6A38AC5427184F3EB0D86150BF6BB98E13"/>
    <w:rsid w:val="008C7EB1"/>
    <w:pPr>
      <w:spacing w:after="280" w:line="276" w:lineRule="auto"/>
      <w:ind w:left="2608"/>
      <w:jc w:val="both"/>
    </w:pPr>
    <w:rPr>
      <w:rFonts w:ascii="Arial" w:eastAsia="Times New Roman" w:hAnsi="Arial" w:cs="Times New Roman"/>
    </w:rPr>
  </w:style>
  <w:style w:type="paragraph" w:customStyle="1" w:styleId="A2F870382D914C64B52C543A55DABE4913">
    <w:name w:val="A2F870382D914C64B52C543A55DABE4913"/>
    <w:rsid w:val="008C7EB1"/>
    <w:pPr>
      <w:spacing w:after="280" w:line="276" w:lineRule="auto"/>
      <w:ind w:left="2608"/>
      <w:jc w:val="both"/>
    </w:pPr>
    <w:rPr>
      <w:rFonts w:ascii="Arial" w:eastAsia="Times New Roman" w:hAnsi="Arial" w:cs="Times New Roman"/>
    </w:rPr>
  </w:style>
  <w:style w:type="paragraph" w:customStyle="1" w:styleId="99B9DEBEE8A746C19446B3372C6F0B2D13">
    <w:name w:val="99B9DEBEE8A746C19446B3372C6F0B2D13"/>
    <w:rsid w:val="008C7EB1"/>
    <w:pPr>
      <w:spacing w:after="280" w:line="276" w:lineRule="auto"/>
      <w:ind w:left="2608"/>
      <w:jc w:val="both"/>
    </w:pPr>
    <w:rPr>
      <w:rFonts w:ascii="Arial" w:eastAsia="Times New Roman" w:hAnsi="Arial" w:cs="Times New Roman"/>
    </w:rPr>
  </w:style>
  <w:style w:type="paragraph" w:customStyle="1" w:styleId="D03EDEFF8FE74E2A896C0B58A2FDC72613">
    <w:name w:val="D03EDEFF8FE74E2A896C0B58A2FDC72613"/>
    <w:rsid w:val="008C7EB1"/>
    <w:pPr>
      <w:spacing w:after="280" w:line="276" w:lineRule="auto"/>
      <w:ind w:left="2608"/>
      <w:jc w:val="both"/>
    </w:pPr>
    <w:rPr>
      <w:rFonts w:ascii="Arial" w:eastAsia="Times New Roman" w:hAnsi="Arial" w:cs="Times New Roman"/>
    </w:rPr>
  </w:style>
  <w:style w:type="paragraph" w:customStyle="1" w:styleId="F2F30645E85549D1B0CED26E7A7FCAA013">
    <w:name w:val="F2F30645E85549D1B0CED26E7A7FCAA013"/>
    <w:rsid w:val="008C7EB1"/>
    <w:pPr>
      <w:spacing w:after="280" w:line="276" w:lineRule="auto"/>
      <w:ind w:left="2608"/>
      <w:jc w:val="both"/>
    </w:pPr>
    <w:rPr>
      <w:rFonts w:ascii="Arial" w:eastAsia="Times New Roman" w:hAnsi="Arial" w:cs="Times New Roman"/>
    </w:rPr>
  </w:style>
  <w:style w:type="paragraph" w:customStyle="1" w:styleId="6B3C3BC66CB249CBA6A742DD1A36132A13">
    <w:name w:val="6B3C3BC66CB249CBA6A742DD1A36132A13"/>
    <w:rsid w:val="008C7EB1"/>
    <w:pPr>
      <w:numPr>
        <w:numId w:val="8"/>
      </w:numPr>
      <w:spacing w:after="280" w:line="276" w:lineRule="auto"/>
      <w:ind w:left="2608" w:hanging="737"/>
      <w:jc w:val="both"/>
    </w:pPr>
    <w:rPr>
      <w:rFonts w:ascii="Arial" w:eastAsia="Times New Roman" w:hAnsi="Arial" w:cs="Times New Roman"/>
    </w:rPr>
  </w:style>
  <w:style w:type="paragraph" w:customStyle="1" w:styleId="13E57C3D51C04DF2B91337AB2D71B51D8">
    <w:name w:val="13E57C3D51C04DF2B91337AB2D71B51D8"/>
    <w:rsid w:val="008C7EB1"/>
    <w:pPr>
      <w:keepNext/>
      <w:tabs>
        <w:tab w:val="left" w:pos="1304"/>
      </w:tabs>
      <w:spacing w:after="280" w:line="276" w:lineRule="auto"/>
      <w:ind w:left="1304"/>
      <w:outlineLvl w:val="2"/>
    </w:pPr>
    <w:rPr>
      <w:rFonts w:ascii="Arial" w:eastAsia="Times New Roman" w:hAnsi="Arial" w:cs="Times New Roman"/>
      <w:b/>
      <w:i/>
    </w:rPr>
  </w:style>
  <w:style w:type="paragraph" w:customStyle="1" w:styleId="CA784F7D86EA4FA18CB8AF86FF5BFE6B7">
    <w:name w:val="CA784F7D86EA4FA18CB8AF86FF5BFE6B7"/>
    <w:rsid w:val="008C7EB1"/>
    <w:pPr>
      <w:keepNext/>
      <w:tabs>
        <w:tab w:val="left" w:pos="1304"/>
      </w:tabs>
      <w:spacing w:after="280" w:line="276" w:lineRule="auto"/>
      <w:ind w:left="1304"/>
      <w:outlineLvl w:val="2"/>
    </w:pPr>
    <w:rPr>
      <w:rFonts w:ascii="Arial" w:eastAsia="Times New Roman" w:hAnsi="Arial" w:cs="Times New Roman"/>
      <w:b/>
      <w:i/>
    </w:rPr>
  </w:style>
  <w:style w:type="paragraph" w:customStyle="1" w:styleId="7BBE77F219A34A638F10601FE7248C397">
    <w:name w:val="7BBE77F219A34A638F10601FE7248C397"/>
    <w:rsid w:val="008C7EB1"/>
    <w:pPr>
      <w:keepNext/>
      <w:tabs>
        <w:tab w:val="left" w:pos="1304"/>
      </w:tabs>
      <w:spacing w:after="280" w:line="276" w:lineRule="auto"/>
      <w:ind w:left="1304"/>
      <w:outlineLvl w:val="2"/>
    </w:pPr>
    <w:rPr>
      <w:rFonts w:ascii="Arial" w:eastAsia="Times New Roman" w:hAnsi="Arial" w:cs="Times New Roman"/>
      <w:b/>
      <w:i/>
    </w:rPr>
  </w:style>
  <w:style w:type="paragraph" w:customStyle="1" w:styleId="FCE692660A6F477896D67183F9EA6AC112">
    <w:name w:val="FCE692660A6F477896D67183F9EA6AC112"/>
    <w:rsid w:val="008C7EB1"/>
    <w:pPr>
      <w:spacing w:after="280" w:line="276" w:lineRule="auto"/>
      <w:ind w:left="2608"/>
      <w:jc w:val="both"/>
    </w:pPr>
    <w:rPr>
      <w:rFonts w:ascii="Arial" w:eastAsia="Times New Roman" w:hAnsi="Arial" w:cs="Times New Roman"/>
    </w:rPr>
  </w:style>
  <w:style w:type="paragraph" w:customStyle="1" w:styleId="8E265A0922C345E7BBA49C8FF948FE9E12">
    <w:name w:val="8E265A0922C345E7BBA49C8FF948FE9E12"/>
    <w:rsid w:val="008C7EB1"/>
    <w:pPr>
      <w:spacing w:after="280" w:line="276" w:lineRule="auto"/>
      <w:ind w:left="2608" w:hanging="737"/>
      <w:jc w:val="both"/>
    </w:pPr>
    <w:rPr>
      <w:rFonts w:ascii="Arial" w:eastAsia="Times New Roman" w:hAnsi="Arial" w:cs="Times New Roman"/>
    </w:rPr>
  </w:style>
  <w:style w:type="paragraph" w:customStyle="1" w:styleId="816AC68967D4409C89BBC36C21A0B0E612">
    <w:name w:val="816AC68967D4409C89BBC36C21A0B0E612"/>
    <w:rsid w:val="008C7EB1"/>
    <w:pPr>
      <w:spacing w:after="280" w:line="276" w:lineRule="auto"/>
      <w:ind w:left="2608" w:hanging="737"/>
      <w:jc w:val="both"/>
    </w:pPr>
    <w:rPr>
      <w:rFonts w:ascii="Arial" w:eastAsia="Times New Roman" w:hAnsi="Arial" w:cs="Times New Roman"/>
    </w:rPr>
  </w:style>
  <w:style w:type="paragraph" w:customStyle="1" w:styleId="75F8A4E0D41D48E88D62535FAF01C0E712">
    <w:name w:val="75F8A4E0D41D48E88D62535FAF01C0E712"/>
    <w:rsid w:val="008C7EB1"/>
    <w:pPr>
      <w:spacing w:after="280" w:line="276" w:lineRule="auto"/>
      <w:ind w:left="2608" w:hanging="737"/>
      <w:jc w:val="both"/>
    </w:pPr>
    <w:rPr>
      <w:rFonts w:ascii="Arial" w:eastAsia="Times New Roman" w:hAnsi="Arial" w:cs="Times New Roman"/>
    </w:rPr>
  </w:style>
  <w:style w:type="paragraph" w:customStyle="1" w:styleId="615B41B5B4E24C4A809783DA0FC0FA2E12">
    <w:name w:val="615B41B5B4E24C4A809783DA0FC0FA2E12"/>
    <w:rsid w:val="008C7EB1"/>
    <w:pPr>
      <w:spacing w:after="280" w:line="276" w:lineRule="auto"/>
      <w:ind w:left="2608" w:hanging="737"/>
      <w:jc w:val="both"/>
    </w:pPr>
    <w:rPr>
      <w:rFonts w:ascii="Arial" w:eastAsia="Times New Roman" w:hAnsi="Arial" w:cs="Times New Roman"/>
    </w:rPr>
  </w:style>
  <w:style w:type="paragraph" w:customStyle="1" w:styleId="AE5CD3E079A3489D8739D574419006FF12">
    <w:name w:val="AE5CD3E079A3489D8739D574419006FF12"/>
    <w:rsid w:val="008C7EB1"/>
    <w:pPr>
      <w:spacing w:after="280" w:line="276" w:lineRule="auto"/>
      <w:ind w:left="2608"/>
      <w:jc w:val="both"/>
    </w:pPr>
    <w:rPr>
      <w:rFonts w:ascii="Arial" w:eastAsia="Times New Roman" w:hAnsi="Arial" w:cs="Times New Roman"/>
    </w:rPr>
  </w:style>
  <w:style w:type="paragraph" w:customStyle="1" w:styleId="CAED5639AAB544F9894FFA8010C636EE2">
    <w:name w:val="CAED5639AAB544F9894FFA8010C636EE2"/>
    <w:rsid w:val="008C7EB1"/>
    <w:pPr>
      <w:spacing w:after="280" w:line="276" w:lineRule="auto"/>
      <w:ind w:left="2608"/>
      <w:jc w:val="both"/>
    </w:pPr>
    <w:rPr>
      <w:rFonts w:ascii="Arial" w:eastAsia="Times New Roman" w:hAnsi="Arial" w:cs="Times New Roman"/>
    </w:rPr>
  </w:style>
  <w:style w:type="paragraph" w:customStyle="1" w:styleId="0DD2B9E11E1441BD84368665AB47F89612">
    <w:name w:val="0DD2B9E11E1441BD84368665AB47F89612"/>
    <w:rsid w:val="008C7EB1"/>
    <w:pPr>
      <w:spacing w:after="280" w:line="276" w:lineRule="auto"/>
      <w:ind w:left="2608"/>
      <w:jc w:val="both"/>
    </w:pPr>
    <w:rPr>
      <w:rFonts w:ascii="Arial" w:eastAsia="Times New Roman" w:hAnsi="Arial" w:cs="Times New Roman"/>
    </w:rPr>
  </w:style>
  <w:style w:type="paragraph" w:customStyle="1" w:styleId="ACC953E39A40405AB7E2B57C151AC3BD12">
    <w:name w:val="ACC953E39A40405AB7E2B57C151AC3BD12"/>
    <w:rsid w:val="008C7EB1"/>
    <w:pPr>
      <w:spacing w:after="280" w:line="276" w:lineRule="auto"/>
      <w:ind w:left="2608"/>
      <w:jc w:val="both"/>
    </w:pPr>
    <w:rPr>
      <w:rFonts w:ascii="Arial" w:eastAsia="Times New Roman" w:hAnsi="Arial" w:cs="Times New Roman"/>
    </w:rPr>
  </w:style>
  <w:style w:type="paragraph" w:customStyle="1" w:styleId="92B93FE88BAD42D0A168C801A1035EC712">
    <w:name w:val="92B93FE88BAD42D0A168C801A1035EC712"/>
    <w:rsid w:val="008C7EB1"/>
    <w:pPr>
      <w:spacing w:after="280" w:line="276" w:lineRule="auto"/>
      <w:ind w:left="2608"/>
      <w:contextualSpacing/>
      <w:jc w:val="both"/>
    </w:pPr>
    <w:rPr>
      <w:rFonts w:ascii="Arial" w:eastAsia="Times New Roman" w:hAnsi="Arial" w:cs="Times New Roman"/>
      <w:bCs/>
    </w:rPr>
  </w:style>
  <w:style w:type="paragraph" w:customStyle="1" w:styleId="0D97493550D9445EBC3ACE69F9F47D4612">
    <w:name w:val="0D97493550D9445EBC3ACE69F9F47D4612"/>
    <w:rsid w:val="008C7EB1"/>
    <w:pPr>
      <w:spacing w:after="280" w:line="276" w:lineRule="auto"/>
      <w:ind w:left="2608"/>
      <w:contextualSpacing/>
      <w:jc w:val="both"/>
    </w:pPr>
    <w:rPr>
      <w:rFonts w:ascii="Arial" w:eastAsia="Times New Roman" w:hAnsi="Arial" w:cs="Times New Roman"/>
      <w:bCs/>
    </w:rPr>
  </w:style>
  <w:style w:type="paragraph" w:customStyle="1" w:styleId="A79FEBF62B9B44B2AE4B567B718FE16912">
    <w:name w:val="A79FEBF62B9B44B2AE4B567B718FE16912"/>
    <w:rsid w:val="008C7EB1"/>
    <w:pPr>
      <w:spacing w:after="280" w:line="276" w:lineRule="auto"/>
      <w:ind w:left="2608"/>
      <w:contextualSpacing/>
      <w:jc w:val="both"/>
    </w:pPr>
    <w:rPr>
      <w:rFonts w:ascii="Arial" w:eastAsia="Times New Roman" w:hAnsi="Arial" w:cs="Times New Roman"/>
      <w:bCs/>
    </w:rPr>
  </w:style>
  <w:style w:type="paragraph" w:customStyle="1" w:styleId="B83157E351F647989535B110E25DAC3212">
    <w:name w:val="B83157E351F647989535B110E25DAC3212"/>
    <w:rsid w:val="008C7EB1"/>
    <w:pPr>
      <w:spacing w:after="280" w:line="276" w:lineRule="auto"/>
      <w:ind w:left="2608"/>
      <w:contextualSpacing/>
      <w:jc w:val="both"/>
    </w:pPr>
    <w:rPr>
      <w:rFonts w:ascii="Arial" w:eastAsia="Times New Roman" w:hAnsi="Arial" w:cs="Times New Roman"/>
      <w:bCs/>
    </w:rPr>
  </w:style>
  <w:style w:type="paragraph" w:customStyle="1" w:styleId="5B081E8F3D30420385C3593D62E290B412">
    <w:name w:val="5B081E8F3D30420385C3593D62E290B412"/>
    <w:rsid w:val="008C7EB1"/>
    <w:pPr>
      <w:spacing w:after="280" w:line="276" w:lineRule="auto"/>
      <w:ind w:left="2608"/>
      <w:contextualSpacing/>
      <w:jc w:val="both"/>
    </w:pPr>
    <w:rPr>
      <w:rFonts w:ascii="Arial" w:eastAsia="Times New Roman" w:hAnsi="Arial" w:cs="Times New Roman"/>
      <w:bCs/>
    </w:rPr>
  </w:style>
  <w:style w:type="paragraph" w:customStyle="1" w:styleId="B69A7601C2B24C96950EACFA44B200C812">
    <w:name w:val="B69A7601C2B24C96950EACFA44B200C812"/>
    <w:rsid w:val="008C7EB1"/>
    <w:pPr>
      <w:spacing w:after="280" w:line="276" w:lineRule="auto"/>
      <w:ind w:left="2608"/>
      <w:jc w:val="both"/>
    </w:pPr>
    <w:rPr>
      <w:rFonts w:ascii="Arial" w:eastAsia="Times New Roman" w:hAnsi="Arial" w:cs="Times New Roman"/>
    </w:rPr>
  </w:style>
  <w:style w:type="paragraph" w:customStyle="1" w:styleId="B1B264C5BA1F4CC2B3DDEC907CF043C612">
    <w:name w:val="B1B264C5BA1F4CC2B3DDEC907CF043C612"/>
    <w:rsid w:val="008C7EB1"/>
    <w:pPr>
      <w:keepNext/>
      <w:tabs>
        <w:tab w:val="left" w:pos="2608"/>
      </w:tabs>
      <w:spacing w:before="280" w:after="280" w:line="276" w:lineRule="auto"/>
      <w:outlineLvl w:val="0"/>
    </w:pPr>
    <w:rPr>
      <w:rFonts w:ascii="Arial" w:eastAsia="Times New Roman" w:hAnsi="Arial" w:cs="Times New Roman"/>
      <w:b/>
      <w:caps/>
    </w:rPr>
  </w:style>
  <w:style w:type="paragraph" w:customStyle="1" w:styleId="18D0B6CE5AA449208644742A29EA60FA12">
    <w:name w:val="18D0B6CE5AA449208644742A29EA60FA12"/>
    <w:rsid w:val="008C7EB1"/>
    <w:pPr>
      <w:spacing w:after="280" w:line="276" w:lineRule="auto"/>
      <w:ind w:left="2608"/>
      <w:jc w:val="both"/>
    </w:pPr>
    <w:rPr>
      <w:rFonts w:ascii="Arial" w:eastAsia="Times New Roman" w:hAnsi="Arial" w:cs="Times New Roman"/>
    </w:rPr>
  </w:style>
  <w:style w:type="paragraph" w:customStyle="1" w:styleId="F676DCC849844C02B68C0015328B8C8212">
    <w:name w:val="F676DCC849844C02B68C0015328B8C8212"/>
    <w:rsid w:val="008C7EB1"/>
    <w:pPr>
      <w:spacing w:after="280" w:line="276" w:lineRule="auto"/>
      <w:ind w:left="2608"/>
      <w:jc w:val="both"/>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3DDD6B0F27EEE4E89382ED0D4AF7108" ma:contentTypeVersion="" ma:contentTypeDescription="Luo uusi asiakirja." ma:contentTypeScope="" ma:versionID="5f029df09a4b4d082a04af1112610411">
  <xsd:schema xmlns:xsd="http://www.w3.org/2001/XMLSchema" xmlns:xs="http://www.w3.org/2001/XMLSchema" xmlns:p="http://schemas.microsoft.com/office/2006/metadata/properties" xmlns:ns2="ebb82943-49da-4504-a2f3-a33fb2eb95f1" targetNamespace="http://schemas.microsoft.com/office/2006/metadata/properties" ma:root="true" ma:fieldsID="db6928305277ace274fb1811ae2ae06f"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B4BC-FB93-46E5-A48B-EB7D1A8AD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56EC1-14B1-4C4B-923C-5DD11218BC38}">
  <ds:schemaRefs>
    <ds:schemaRef ds:uri="http://schemas.microsoft.com/sharepoint/v3/contenttype/forms"/>
  </ds:schemaRefs>
</ds:datastoreItem>
</file>

<file path=customXml/itemProps3.xml><?xml version="1.0" encoding="utf-8"?>
<ds:datastoreItem xmlns:ds="http://schemas.openxmlformats.org/officeDocument/2006/customXml" ds:itemID="{B49255DE-30C2-4117-9AD6-9DC493C9B7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520B2-E1F0-4B29-BD88-D3369C45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3814</TotalTime>
  <Pages>33</Pages>
  <Words>8024</Words>
  <Characters>64995</Characters>
  <Application>Microsoft Office Word</Application>
  <DocSecurity>0</DocSecurity>
  <Lines>541</Lines>
  <Paragraphs>145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Ympäristölupapäätös</vt:lpstr>
      <vt:lpstr>Ympäristölupapäätös</vt:lpstr>
    </vt:vector>
  </TitlesOfParts>
  <Company/>
  <LinksUpToDate>false</LinksUpToDate>
  <CharactersWithSpaces>72874</CharactersWithSpaces>
  <SharedDoc>false</SharedDoc>
  <HLinks>
    <vt:vector size="432" baseType="variant">
      <vt:variant>
        <vt:i4>1900593</vt:i4>
      </vt:variant>
      <vt:variant>
        <vt:i4>446</vt:i4>
      </vt:variant>
      <vt:variant>
        <vt:i4>0</vt:i4>
      </vt:variant>
      <vt:variant>
        <vt:i4>5</vt:i4>
      </vt:variant>
      <vt:variant>
        <vt:lpwstr/>
      </vt:variant>
      <vt:variant>
        <vt:lpwstr>_Toc451249042</vt:lpwstr>
      </vt:variant>
      <vt:variant>
        <vt:i4>1900593</vt:i4>
      </vt:variant>
      <vt:variant>
        <vt:i4>440</vt:i4>
      </vt:variant>
      <vt:variant>
        <vt:i4>0</vt:i4>
      </vt:variant>
      <vt:variant>
        <vt:i4>5</vt:i4>
      </vt:variant>
      <vt:variant>
        <vt:lpwstr/>
      </vt:variant>
      <vt:variant>
        <vt:lpwstr>_Toc451249041</vt:lpwstr>
      </vt:variant>
      <vt:variant>
        <vt:i4>1900593</vt:i4>
      </vt:variant>
      <vt:variant>
        <vt:i4>434</vt:i4>
      </vt:variant>
      <vt:variant>
        <vt:i4>0</vt:i4>
      </vt:variant>
      <vt:variant>
        <vt:i4>5</vt:i4>
      </vt:variant>
      <vt:variant>
        <vt:lpwstr/>
      </vt:variant>
      <vt:variant>
        <vt:lpwstr>_Toc451249040</vt:lpwstr>
      </vt:variant>
      <vt:variant>
        <vt:i4>1703985</vt:i4>
      </vt:variant>
      <vt:variant>
        <vt:i4>428</vt:i4>
      </vt:variant>
      <vt:variant>
        <vt:i4>0</vt:i4>
      </vt:variant>
      <vt:variant>
        <vt:i4>5</vt:i4>
      </vt:variant>
      <vt:variant>
        <vt:lpwstr/>
      </vt:variant>
      <vt:variant>
        <vt:lpwstr>_Toc451249039</vt:lpwstr>
      </vt:variant>
      <vt:variant>
        <vt:i4>1703985</vt:i4>
      </vt:variant>
      <vt:variant>
        <vt:i4>422</vt:i4>
      </vt:variant>
      <vt:variant>
        <vt:i4>0</vt:i4>
      </vt:variant>
      <vt:variant>
        <vt:i4>5</vt:i4>
      </vt:variant>
      <vt:variant>
        <vt:lpwstr/>
      </vt:variant>
      <vt:variant>
        <vt:lpwstr>_Toc451249038</vt:lpwstr>
      </vt:variant>
      <vt:variant>
        <vt:i4>1703985</vt:i4>
      </vt:variant>
      <vt:variant>
        <vt:i4>416</vt:i4>
      </vt:variant>
      <vt:variant>
        <vt:i4>0</vt:i4>
      </vt:variant>
      <vt:variant>
        <vt:i4>5</vt:i4>
      </vt:variant>
      <vt:variant>
        <vt:lpwstr/>
      </vt:variant>
      <vt:variant>
        <vt:lpwstr>_Toc451249037</vt:lpwstr>
      </vt:variant>
      <vt:variant>
        <vt:i4>1703985</vt:i4>
      </vt:variant>
      <vt:variant>
        <vt:i4>410</vt:i4>
      </vt:variant>
      <vt:variant>
        <vt:i4>0</vt:i4>
      </vt:variant>
      <vt:variant>
        <vt:i4>5</vt:i4>
      </vt:variant>
      <vt:variant>
        <vt:lpwstr/>
      </vt:variant>
      <vt:variant>
        <vt:lpwstr>_Toc451249036</vt:lpwstr>
      </vt:variant>
      <vt:variant>
        <vt:i4>1703985</vt:i4>
      </vt:variant>
      <vt:variant>
        <vt:i4>404</vt:i4>
      </vt:variant>
      <vt:variant>
        <vt:i4>0</vt:i4>
      </vt:variant>
      <vt:variant>
        <vt:i4>5</vt:i4>
      </vt:variant>
      <vt:variant>
        <vt:lpwstr/>
      </vt:variant>
      <vt:variant>
        <vt:lpwstr>_Toc451249035</vt:lpwstr>
      </vt:variant>
      <vt:variant>
        <vt:i4>1703985</vt:i4>
      </vt:variant>
      <vt:variant>
        <vt:i4>398</vt:i4>
      </vt:variant>
      <vt:variant>
        <vt:i4>0</vt:i4>
      </vt:variant>
      <vt:variant>
        <vt:i4>5</vt:i4>
      </vt:variant>
      <vt:variant>
        <vt:lpwstr/>
      </vt:variant>
      <vt:variant>
        <vt:lpwstr>_Toc451249034</vt:lpwstr>
      </vt:variant>
      <vt:variant>
        <vt:i4>1703985</vt:i4>
      </vt:variant>
      <vt:variant>
        <vt:i4>392</vt:i4>
      </vt:variant>
      <vt:variant>
        <vt:i4>0</vt:i4>
      </vt:variant>
      <vt:variant>
        <vt:i4>5</vt:i4>
      </vt:variant>
      <vt:variant>
        <vt:lpwstr/>
      </vt:variant>
      <vt:variant>
        <vt:lpwstr>_Toc451249033</vt:lpwstr>
      </vt:variant>
      <vt:variant>
        <vt:i4>1703985</vt:i4>
      </vt:variant>
      <vt:variant>
        <vt:i4>386</vt:i4>
      </vt:variant>
      <vt:variant>
        <vt:i4>0</vt:i4>
      </vt:variant>
      <vt:variant>
        <vt:i4>5</vt:i4>
      </vt:variant>
      <vt:variant>
        <vt:lpwstr/>
      </vt:variant>
      <vt:variant>
        <vt:lpwstr>_Toc451249032</vt:lpwstr>
      </vt:variant>
      <vt:variant>
        <vt:i4>1703985</vt:i4>
      </vt:variant>
      <vt:variant>
        <vt:i4>380</vt:i4>
      </vt:variant>
      <vt:variant>
        <vt:i4>0</vt:i4>
      </vt:variant>
      <vt:variant>
        <vt:i4>5</vt:i4>
      </vt:variant>
      <vt:variant>
        <vt:lpwstr/>
      </vt:variant>
      <vt:variant>
        <vt:lpwstr>_Toc451249031</vt:lpwstr>
      </vt:variant>
      <vt:variant>
        <vt:i4>1703985</vt:i4>
      </vt:variant>
      <vt:variant>
        <vt:i4>374</vt:i4>
      </vt:variant>
      <vt:variant>
        <vt:i4>0</vt:i4>
      </vt:variant>
      <vt:variant>
        <vt:i4>5</vt:i4>
      </vt:variant>
      <vt:variant>
        <vt:lpwstr/>
      </vt:variant>
      <vt:variant>
        <vt:lpwstr>_Toc451249030</vt:lpwstr>
      </vt:variant>
      <vt:variant>
        <vt:i4>1769521</vt:i4>
      </vt:variant>
      <vt:variant>
        <vt:i4>368</vt:i4>
      </vt:variant>
      <vt:variant>
        <vt:i4>0</vt:i4>
      </vt:variant>
      <vt:variant>
        <vt:i4>5</vt:i4>
      </vt:variant>
      <vt:variant>
        <vt:lpwstr/>
      </vt:variant>
      <vt:variant>
        <vt:lpwstr>_Toc451249029</vt:lpwstr>
      </vt:variant>
      <vt:variant>
        <vt:i4>1769521</vt:i4>
      </vt:variant>
      <vt:variant>
        <vt:i4>362</vt:i4>
      </vt:variant>
      <vt:variant>
        <vt:i4>0</vt:i4>
      </vt:variant>
      <vt:variant>
        <vt:i4>5</vt:i4>
      </vt:variant>
      <vt:variant>
        <vt:lpwstr/>
      </vt:variant>
      <vt:variant>
        <vt:lpwstr>_Toc451249028</vt:lpwstr>
      </vt:variant>
      <vt:variant>
        <vt:i4>1769521</vt:i4>
      </vt:variant>
      <vt:variant>
        <vt:i4>356</vt:i4>
      </vt:variant>
      <vt:variant>
        <vt:i4>0</vt:i4>
      </vt:variant>
      <vt:variant>
        <vt:i4>5</vt:i4>
      </vt:variant>
      <vt:variant>
        <vt:lpwstr/>
      </vt:variant>
      <vt:variant>
        <vt:lpwstr>_Toc451249027</vt:lpwstr>
      </vt:variant>
      <vt:variant>
        <vt:i4>1769521</vt:i4>
      </vt:variant>
      <vt:variant>
        <vt:i4>350</vt:i4>
      </vt:variant>
      <vt:variant>
        <vt:i4>0</vt:i4>
      </vt:variant>
      <vt:variant>
        <vt:i4>5</vt:i4>
      </vt:variant>
      <vt:variant>
        <vt:lpwstr/>
      </vt:variant>
      <vt:variant>
        <vt:lpwstr>_Toc451249026</vt:lpwstr>
      </vt:variant>
      <vt:variant>
        <vt:i4>1769521</vt:i4>
      </vt:variant>
      <vt:variant>
        <vt:i4>344</vt:i4>
      </vt:variant>
      <vt:variant>
        <vt:i4>0</vt:i4>
      </vt:variant>
      <vt:variant>
        <vt:i4>5</vt:i4>
      </vt:variant>
      <vt:variant>
        <vt:lpwstr/>
      </vt:variant>
      <vt:variant>
        <vt:lpwstr>_Toc451249025</vt:lpwstr>
      </vt:variant>
      <vt:variant>
        <vt:i4>1769521</vt:i4>
      </vt:variant>
      <vt:variant>
        <vt:i4>338</vt:i4>
      </vt:variant>
      <vt:variant>
        <vt:i4>0</vt:i4>
      </vt:variant>
      <vt:variant>
        <vt:i4>5</vt:i4>
      </vt:variant>
      <vt:variant>
        <vt:lpwstr/>
      </vt:variant>
      <vt:variant>
        <vt:lpwstr>_Toc451249024</vt:lpwstr>
      </vt:variant>
      <vt:variant>
        <vt:i4>1769521</vt:i4>
      </vt:variant>
      <vt:variant>
        <vt:i4>332</vt:i4>
      </vt:variant>
      <vt:variant>
        <vt:i4>0</vt:i4>
      </vt:variant>
      <vt:variant>
        <vt:i4>5</vt:i4>
      </vt:variant>
      <vt:variant>
        <vt:lpwstr/>
      </vt:variant>
      <vt:variant>
        <vt:lpwstr>_Toc451249023</vt:lpwstr>
      </vt:variant>
      <vt:variant>
        <vt:i4>1769521</vt:i4>
      </vt:variant>
      <vt:variant>
        <vt:i4>326</vt:i4>
      </vt:variant>
      <vt:variant>
        <vt:i4>0</vt:i4>
      </vt:variant>
      <vt:variant>
        <vt:i4>5</vt:i4>
      </vt:variant>
      <vt:variant>
        <vt:lpwstr/>
      </vt:variant>
      <vt:variant>
        <vt:lpwstr>_Toc451249022</vt:lpwstr>
      </vt:variant>
      <vt:variant>
        <vt:i4>1769521</vt:i4>
      </vt:variant>
      <vt:variant>
        <vt:i4>320</vt:i4>
      </vt:variant>
      <vt:variant>
        <vt:i4>0</vt:i4>
      </vt:variant>
      <vt:variant>
        <vt:i4>5</vt:i4>
      </vt:variant>
      <vt:variant>
        <vt:lpwstr/>
      </vt:variant>
      <vt:variant>
        <vt:lpwstr>_Toc451249021</vt:lpwstr>
      </vt:variant>
      <vt:variant>
        <vt:i4>1769521</vt:i4>
      </vt:variant>
      <vt:variant>
        <vt:i4>314</vt:i4>
      </vt:variant>
      <vt:variant>
        <vt:i4>0</vt:i4>
      </vt:variant>
      <vt:variant>
        <vt:i4>5</vt:i4>
      </vt:variant>
      <vt:variant>
        <vt:lpwstr/>
      </vt:variant>
      <vt:variant>
        <vt:lpwstr>_Toc451249020</vt:lpwstr>
      </vt:variant>
      <vt:variant>
        <vt:i4>1572913</vt:i4>
      </vt:variant>
      <vt:variant>
        <vt:i4>308</vt:i4>
      </vt:variant>
      <vt:variant>
        <vt:i4>0</vt:i4>
      </vt:variant>
      <vt:variant>
        <vt:i4>5</vt:i4>
      </vt:variant>
      <vt:variant>
        <vt:lpwstr/>
      </vt:variant>
      <vt:variant>
        <vt:lpwstr>_Toc451249019</vt:lpwstr>
      </vt:variant>
      <vt:variant>
        <vt:i4>1572913</vt:i4>
      </vt:variant>
      <vt:variant>
        <vt:i4>302</vt:i4>
      </vt:variant>
      <vt:variant>
        <vt:i4>0</vt:i4>
      </vt:variant>
      <vt:variant>
        <vt:i4>5</vt:i4>
      </vt:variant>
      <vt:variant>
        <vt:lpwstr/>
      </vt:variant>
      <vt:variant>
        <vt:lpwstr>_Toc451249018</vt:lpwstr>
      </vt:variant>
      <vt:variant>
        <vt:i4>1572913</vt:i4>
      </vt:variant>
      <vt:variant>
        <vt:i4>296</vt:i4>
      </vt:variant>
      <vt:variant>
        <vt:i4>0</vt:i4>
      </vt:variant>
      <vt:variant>
        <vt:i4>5</vt:i4>
      </vt:variant>
      <vt:variant>
        <vt:lpwstr/>
      </vt:variant>
      <vt:variant>
        <vt:lpwstr>_Toc451249017</vt:lpwstr>
      </vt:variant>
      <vt:variant>
        <vt:i4>1572913</vt:i4>
      </vt:variant>
      <vt:variant>
        <vt:i4>290</vt:i4>
      </vt:variant>
      <vt:variant>
        <vt:i4>0</vt:i4>
      </vt:variant>
      <vt:variant>
        <vt:i4>5</vt:i4>
      </vt:variant>
      <vt:variant>
        <vt:lpwstr/>
      </vt:variant>
      <vt:variant>
        <vt:lpwstr>_Toc451249016</vt:lpwstr>
      </vt:variant>
      <vt:variant>
        <vt:i4>1572913</vt:i4>
      </vt:variant>
      <vt:variant>
        <vt:i4>284</vt:i4>
      </vt:variant>
      <vt:variant>
        <vt:i4>0</vt:i4>
      </vt:variant>
      <vt:variant>
        <vt:i4>5</vt:i4>
      </vt:variant>
      <vt:variant>
        <vt:lpwstr/>
      </vt:variant>
      <vt:variant>
        <vt:lpwstr>_Toc451249015</vt:lpwstr>
      </vt:variant>
      <vt:variant>
        <vt:i4>1572913</vt:i4>
      </vt:variant>
      <vt:variant>
        <vt:i4>278</vt:i4>
      </vt:variant>
      <vt:variant>
        <vt:i4>0</vt:i4>
      </vt:variant>
      <vt:variant>
        <vt:i4>5</vt:i4>
      </vt:variant>
      <vt:variant>
        <vt:lpwstr/>
      </vt:variant>
      <vt:variant>
        <vt:lpwstr>_Toc451249014</vt:lpwstr>
      </vt:variant>
      <vt:variant>
        <vt:i4>1572913</vt:i4>
      </vt:variant>
      <vt:variant>
        <vt:i4>272</vt:i4>
      </vt:variant>
      <vt:variant>
        <vt:i4>0</vt:i4>
      </vt:variant>
      <vt:variant>
        <vt:i4>5</vt:i4>
      </vt:variant>
      <vt:variant>
        <vt:lpwstr/>
      </vt:variant>
      <vt:variant>
        <vt:lpwstr>_Toc451249013</vt:lpwstr>
      </vt:variant>
      <vt:variant>
        <vt:i4>1572913</vt:i4>
      </vt:variant>
      <vt:variant>
        <vt:i4>266</vt:i4>
      </vt:variant>
      <vt:variant>
        <vt:i4>0</vt:i4>
      </vt:variant>
      <vt:variant>
        <vt:i4>5</vt:i4>
      </vt:variant>
      <vt:variant>
        <vt:lpwstr/>
      </vt:variant>
      <vt:variant>
        <vt:lpwstr>_Toc451249012</vt:lpwstr>
      </vt:variant>
      <vt:variant>
        <vt:i4>1572913</vt:i4>
      </vt:variant>
      <vt:variant>
        <vt:i4>260</vt:i4>
      </vt:variant>
      <vt:variant>
        <vt:i4>0</vt:i4>
      </vt:variant>
      <vt:variant>
        <vt:i4>5</vt:i4>
      </vt:variant>
      <vt:variant>
        <vt:lpwstr/>
      </vt:variant>
      <vt:variant>
        <vt:lpwstr>_Toc451249011</vt:lpwstr>
      </vt:variant>
      <vt:variant>
        <vt:i4>1572913</vt:i4>
      </vt:variant>
      <vt:variant>
        <vt:i4>254</vt:i4>
      </vt:variant>
      <vt:variant>
        <vt:i4>0</vt:i4>
      </vt:variant>
      <vt:variant>
        <vt:i4>5</vt:i4>
      </vt:variant>
      <vt:variant>
        <vt:lpwstr/>
      </vt:variant>
      <vt:variant>
        <vt:lpwstr>_Toc451249010</vt:lpwstr>
      </vt:variant>
      <vt:variant>
        <vt:i4>1638449</vt:i4>
      </vt:variant>
      <vt:variant>
        <vt:i4>248</vt:i4>
      </vt:variant>
      <vt:variant>
        <vt:i4>0</vt:i4>
      </vt:variant>
      <vt:variant>
        <vt:i4>5</vt:i4>
      </vt:variant>
      <vt:variant>
        <vt:lpwstr/>
      </vt:variant>
      <vt:variant>
        <vt:lpwstr>_Toc451249009</vt:lpwstr>
      </vt:variant>
      <vt:variant>
        <vt:i4>1638449</vt:i4>
      </vt:variant>
      <vt:variant>
        <vt:i4>242</vt:i4>
      </vt:variant>
      <vt:variant>
        <vt:i4>0</vt:i4>
      </vt:variant>
      <vt:variant>
        <vt:i4>5</vt:i4>
      </vt:variant>
      <vt:variant>
        <vt:lpwstr/>
      </vt:variant>
      <vt:variant>
        <vt:lpwstr>_Toc451249008</vt:lpwstr>
      </vt:variant>
      <vt:variant>
        <vt:i4>1638449</vt:i4>
      </vt:variant>
      <vt:variant>
        <vt:i4>236</vt:i4>
      </vt:variant>
      <vt:variant>
        <vt:i4>0</vt:i4>
      </vt:variant>
      <vt:variant>
        <vt:i4>5</vt:i4>
      </vt:variant>
      <vt:variant>
        <vt:lpwstr/>
      </vt:variant>
      <vt:variant>
        <vt:lpwstr>_Toc451249007</vt:lpwstr>
      </vt:variant>
      <vt:variant>
        <vt:i4>1638449</vt:i4>
      </vt:variant>
      <vt:variant>
        <vt:i4>230</vt:i4>
      </vt:variant>
      <vt:variant>
        <vt:i4>0</vt:i4>
      </vt:variant>
      <vt:variant>
        <vt:i4>5</vt:i4>
      </vt:variant>
      <vt:variant>
        <vt:lpwstr/>
      </vt:variant>
      <vt:variant>
        <vt:lpwstr>_Toc451249006</vt:lpwstr>
      </vt:variant>
      <vt:variant>
        <vt:i4>1638449</vt:i4>
      </vt:variant>
      <vt:variant>
        <vt:i4>224</vt:i4>
      </vt:variant>
      <vt:variant>
        <vt:i4>0</vt:i4>
      </vt:variant>
      <vt:variant>
        <vt:i4>5</vt:i4>
      </vt:variant>
      <vt:variant>
        <vt:lpwstr/>
      </vt:variant>
      <vt:variant>
        <vt:lpwstr>_Toc451249005</vt:lpwstr>
      </vt:variant>
      <vt:variant>
        <vt:i4>1638449</vt:i4>
      </vt:variant>
      <vt:variant>
        <vt:i4>218</vt:i4>
      </vt:variant>
      <vt:variant>
        <vt:i4>0</vt:i4>
      </vt:variant>
      <vt:variant>
        <vt:i4>5</vt:i4>
      </vt:variant>
      <vt:variant>
        <vt:lpwstr/>
      </vt:variant>
      <vt:variant>
        <vt:lpwstr>_Toc451249004</vt:lpwstr>
      </vt:variant>
      <vt:variant>
        <vt:i4>1638449</vt:i4>
      </vt:variant>
      <vt:variant>
        <vt:i4>212</vt:i4>
      </vt:variant>
      <vt:variant>
        <vt:i4>0</vt:i4>
      </vt:variant>
      <vt:variant>
        <vt:i4>5</vt:i4>
      </vt:variant>
      <vt:variant>
        <vt:lpwstr/>
      </vt:variant>
      <vt:variant>
        <vt:lpwstr>_Toc451249003</vt:lpwstr>
      </vt:variant>
      <vt:variant>
        <vt:i4>1638449</vt:i4>
      </vt:variant>
      <vt:variant>
        <vt:i4>206</vt:i4>
      </vt:variant>
      <vt:variant>
        <vt:i4>0</vt:i4>
      </vt:variant>
      <vt:variant>
        <vt:i4>5</vt:i4>
      </vt:variant>
      <vt:variant>
        <vt:lpwstr/>
      </vt:variant>
      <vt:variant>
        <vt:lpwstr>_Toc451249002</vt:lpwstr>
      </vt:variant>
      <vt:variant>
        <vt:i4>1638449</vt:i4>
      </vt:variant>
      <vt:variant>
        <vt:i4>200</vt:i4>
      </vt:variant>
      <vt:variant>
        <vt:i4>0</vt:i4>
      </vt:variant>
      <vt:variant>
        <vt:i4>5</vt:i4>
      </vt:variant>
      <vt:variant>
        <vt:lpwstr/>
      </vt:variant>
      <vt:variant>
        <vt:lpwstr>_Toc451249001</vt:lpwstr>
      </vt:variant>
      <vt:variant>
        <vt:i4>1638449</vt:i4>
      </vt:variant>
      <vt:variant>
        <vt:i4>194</vt:i4>
      </vt:variant>
      <vt:variant>
        <vt:i4>0</vt:i4>
      </vt:variant>
      <vt:variant>
        <vt:i4>5</vt:i4>
      </vt:variant>
      <vt:variant>
        <vt:lpwstr/>
      </vt:variant>
      <vt:variant>
        <vt:lpwstr>_Toc451249000</vt:lpwstr>
      </vt:variant>
      <vt:variant>
        <vt:i4>1114168</vt:i4>
      </vt:variant>
      <vt:variant>
        <vt:i4>188</vt:i4>
      </vt:variant>
      <vt:variant>
        <vt:i4>0</vt:i4>
      </vt:variant>
      <vt:variant>
        <vt:i4>5</vt:i4>
      </vt:variant>
      <vt:variant>
        <vt:lpwstr/>
      </vt:variant>
      <vt:variant>
        <vt:lpwstr>_Toc451248999</vt:lpwstr>
      </vt:variant>
      <vt:variant>
        <vt:i4>1114168</vt:i4>
      </vt:variant>
      <vt:variant>
        <vt:i4>182</vt:i4>
      </vt:variant>
      <vt:variant>
        <vt:i4>0</vt:i4>
      </vt:variant>
      <vt:variant>
        <vt:i4>5</vt:i4>
      </vt:variant>
      <vt:variant>
        <vt:lpwstr/>
      </vt:variant>
      <vt:variant>
        <vt:lpwstr>_Toc451248998</vt:lpwstr>
      </vt:variant>
      <vt:variant>
        <vt:i4>1114168</vt:i4>
      </vt:variant>
      <vt:variant>
        <vt:i4>176</vt:i4>
      </vt:variant>
      <vt:variant>
        <vt:i4>0</vt:i4>
      </vt:variant>
      <vt:variant>
        <vt:i4>5</vt:i4>
      </vt:variant>
      <vt:variant>
        <vt:lpwstr/>
      </vt:variant>
      <vt:variant>
        <vt:lpwstr>_Toc451248997</vt:lpwstr>
      </vt:variant>
      <vt:variant>
        <vt:i4>1114168</vt:i4>
      </vt:variant>
      <vt:variant>
        <vt:i4>170</vt:i4>
      </vt:variant>
      <vt:variant>
        <vt:i4>0</vt:i4>
      </vt:variant>
      <vt:variant>
        <vt:i4>5</vt:i4>
      </vt:variant>
      <vt:variant>
        <vt:lpwstr/>
      </vt:variant>
      <vt:variant>
        <vt:lpwstr>_Toc451248996</vt:lpwstr>
      </vt:variant>
      <vt:variant>
        <vt:i4>1114168</vt:i4>
      </vt:variant>
      <vt:variant>
        <vt:i4>164</vt:i4>
      </vt:variant>
      <vt:variant>
        <vt:i4>0</vt:i4>
      </vt:variant>
      <vt:variant>
        <vt:i4>5</vt:i4>
      </vt:variant>
      <vt:variant>
        <vt:lpwstr/>
      </vt:variant>
      <vt:variant>
        <vt:lpwstr>_Toc451248995</vt:lpwstr>
      </vt:variant>
      <vt:variant>
        <vt:i4>1114168</vt:i4>
      </vt:variant>
      <vt:variant>
        <vt:i4>158</vt:i4>
      </vt:variant>
      <vt:variant>
        <vt:i4>0</vt:i4>
      </vt:variant>
      <vt:variant>
        <vt:i4>5</vt:i4>
      </vt:variant>
      <vt:variant>
        <vt:lpwstr/>
      </vt:variant>
      <vt:variant>
        <vt:lpwstr>_Toc451248994</vt:lpwstr>
      </vt:variant>
      <vt:variant>
        <vt:i4>1114168</vt:i4>
      </vt:variant>
      <vt:variant>
        <vt:i4>152</vt:i4>
      </vt:variant>
      <vt:variant>
        <vt:i4>0</vt:i4>
      </vt:variant>
      <vt:variant>
        <vt:i4>5</vt:i4>
      </vt:variant>
      <vt:variant>
        <vt:lpwstr/>
      </vt:variant>
      <vt:variant>
        <vt:lpwstr>_Toc451248993</vt:lpwstr>
      </vt:variant>
      <vt:variant>
        <vt:i4>1114168</vt:i4>
      </vt:variant>
      <vt:variant>
        <vt:i4>146</vt:i4>
      </vt:variant>
      <vt:variant>
        <vt:i4>0</vt:i4>
      </vt:variant>
      <vt:variant>
        <vt:i4>5</vt:i4>
      </vt:variant>
      <vt:variant>
        <vt:lpwstr/>
      </vt:variant>
      <vt:variant>
        <vt:lpwstr>_Toc451248992</vt:lpwstr>
      </vt:variant>
      <vt:variant>
        <vt:i4>1114168</vt:i4>
      </vt:variant>
      <vt:variant>
        <vt:i4>140</vt:i4>
      </vt:variant>
      <vt:variant>
        <vt:i4>0</vt:i4>
      </vt:variant>
      <vt:variant>
        <vt:i4>5</vt:i4>
      </vt:variant>
      <vt:variant>
        <vt:lpwstr/>
      </vt:variant>
      <vt:variant>
        <vt:lpwstr>_Toc451248991</vt:lpwstr>
      </vt:variant>
      <vt:variant>
        <vt:i4>1114168</vt:i4>
      </vt:variant>
      <vt:variant>
        <vt:i4>134</vt:i4>
      </vt:variant>
      <vt:variant>
        <vt:i4>0</vt:i4>
      </vt:variant>
      <vt:variant>
        <vt:i4>5</vt:i4>
      </vt:variant>
      <vt:variant>
        <vt:lpwstr/>
      </vt:variant>
      <vt:variant>
        <vt:lpwstr>_Toc451248990</vt:lpwstr>
      </vt:variant>
      <vt:variant>
        <vt:i4>1048632</vt:i4>
      </vt:variant>
      <vt:variant>
        <vt:i4>128</vt:i4>
      </vt:variant>
      <vt:variant>
        <vt:i4>0</vt:i4>
      </vt:variant>
      <vt:variant>
        <vt:i4>5</vt:i4>
      </vt:variant>
      <vt:variant>
        <vt:lpwstr/>
      </vt:variant>
      <vt:variant>
        <vt:lpwstr>_Toc451248989</vt:lpwstr>
      </vt:variant>
      <vt:variant>
        <vt:i4>1048632</vt:i4>
      </vt:variant>
      <vt:variant>
        <vt:i4>122</vt:i4>
      </vt:variant>
      <vt:variant>
        <vt:i4>0</vt:i4>
      </vt:variant>
      <vt:variant>
        <vt:i4>5</vt:i4>
      </vt:variant>
      <vt:variant>
        <vt:lpwstr/>
      </vt:variant>
      <vt:variant>
        <vt:lpwstr>_Toc451248988</vt:lpwstr>
      </vt:variant>
      <vt:variant>
        <vt:i4>1048632</vt:i4>
      </vt:variant>
      <vt:variant>
        <vt:i4>116</vt:i4>
      </vt:variant>
      <vt:variant>
        <vt:i4>0</vt:i4>
      </vt:variant>
      <vt:variant>
        <vt:i4>5</vt:i4>
      </vt:variant>
      <vt:variant>
        <vt:lpwstr/>
      </vt:variant>
      <vt:variant>
        <vt:lpwstr>_Toc451248987</vt:lpwstr>
      </vt:variant>
      <vt:variant>
        <vt:i4>1048632</vt:i4>
      </vt:variant>
      <vt:variant>
        <vt:i4>110</vt:i4>
      </vt:variant>
      <vt:variant>
        <vt:i4>0</vt:i4>
      </vt:variant>
      <vt:variant>
        <vt:i4>5</vt:i4>
      </vt:variant>
      <vt:variant>
        <vt:lpwstr/>
      </vt:variant>
      <vt:variant>
        <vt:lpwstr>_Toc451248986</vt:lpwstr>
      </vt:variant>
      <vt:variant>
        <vt:i4>1048632</vt:i4>
      </vt:variant>
      <vt:variant>
        <vt:i4>104</vt:i4>
      </vt:variant>
      <vt:variant>
        <vt:i4>0</vt:i4>
      </vt:variant>
      <vt:variant>
        <vt:i4>5</vt:i4>
      </vt:variant>
      <vt:variant>
        <vt:lpwstr/>
      </vt:variant>
      <vt:variant>
        <vt:lpwstr>_Toc451248985</vt:lpwstr>
      </vt:variant>
      <vt:variant>
        <vt:i4>1048632</vt:i4>
      </vt:variant>
      <vt:variant>
        <vt:i4>98</vt:i4>
      </vt:variant>
      <vt:variant>
        <vt:i4>0</vt:i4>
      </vt:variant>
      <vt:variant>
        <vt:i4>5</vt:i4>
      </vt:variant>
      <vt:variant>
        <vt:lpwstr/>
      </vt:variant>
      <vt:variant>
        <vt:lpwstr>_Toc451248984</vt:lpwstr>
      </vt:variant>
      <vt:variant>
        <vt:i4>1048632</vt:i4>
      </vt:variant>
      <vt:variant>
        <vt:i4>92</vt:i4>
      </vt:variant>
      <vt:variant>
        <vt:i4>0</vt:i4>
      </vt:variant>
      <vt:variant>
        <vt:i4>5</vt:i4>
      </vt:variant>
      <vt:variant>
        <vt:lpwstr/>
      </vt:variant>
      <vt:variant>
        <vt:lpwstr>_Toc451248983</vt:lpwstr>
      </vt:variant>
      <vt:variant>
        <vt:i4>1048632</vt:i4>
      </vt:variant>
      <vt:variant>
        <vt:i4>86</vt:i4>
      </vt:variant>
      <vt:variant>
        <vt:i4>0</vt:i4>
      </vt:variant>
      <vt:variant>
        <vt:i4>5</vt:i4>
      </vt:variant>
      <vt:variant>
        <vt:lpwstr/>
      </vt:variant>
      <vt:variant>
        <vt:lpwstr>_Toc451248982</vt:lpwstr>
      </vt:variant>
      <vt:variant>
        <vt:i4>1048632</vt:i4>
      </vt:variant>
      <vt:variant>
        <vt:i4>80</vt:i4>
      </vt:variant>
      <vt:variant>
        <vt:i4>0</vt:i4>
      </vt:variant>
      <vt:variant>
        <vt:i4>5</vt:i4>
      </vt:variant>
      <vt:variant>
        <vt:lpwstr/>
      </vt:variant>
      <vt:variant>
        <vt:lpwstr>_Toc451248981</vt:lpwstr>
      </vt:variant>
      <vt:variant>
        <vt:i4>1048632</vt:i4>
      </vt:variant>
      <vt:variant>
        <vt:i4>74</vt:i4>
      </vt:variant>
      <vt:variant>
        <vt:i4>0</vt:i4>
      </vt:variant>
      <vt:variant>
        <vt:i4>5</vt:i4>
      </vt:variant>
      <vt:variant>
        <vt:lpwstr/>
      </vt:variant>
      <vt:variant>
        <vt:lpwstr>_Toc451248980</vt:lpwstr>
      </vt:variant>
      <vt:variant>
        <vt:i4>2031672</vt:i4>
      </vt:variant>
      <vt:variant>
        <vt:i4>68</vt:i4>
      </vt:variant>
      <vt:variant>
        <vt:i4>0</vt:i4>
      </vt:variant>
      <vt:variant>
        <vt:i4>5</vt:i4>
      </vt:variant>
      <vt:variant>
        <vt:lpwstr/>
      </vt:variant>
      <vt:variant>
        <vt:lpwstr>_Toc451248979</vt:lpwstr>
      </vt:variant>
      <vt:variant>
        <vt:i4>2031672</vt:i4>
      </vt:variant>
      <vt:variant>
        <vt:i4>62</vt:i4>
      </vt:variant>
      <vt:variant>
        <vt:i4>0</vt:i4>
      </vt:variant>
      <vt:variant>
        <vt:i4>5</vt:i4>
      </vt:variant>
      <vt:variant>
        <vt:lpwstr/>
      </vt:variant>
      <vt:variant>
        <vt:lpwstr>_Toc451248978</vt:lpwstr>
      </vt:variant>
      <vt:variant>
        <vt:i4>2031672</vt:i4>
      </vt:variant>
      <vt:variant>
        <vt:i4>56</vt:i4>
      </vt:variant>
      <vt:variant>
        <vt:i4>0</vt:i4>
      </vt:variant>
      <vt:variant>
        <vt:i4>5</vt:i4>
      </vt:variant>
      <vt:variant>
        <vt:lpwstr/>
      </vt:variant>
      <vt:variant>
        <vt:lpwstr>_Toc451248977</vt:lpwstr>
      </vt:variant>
      <vt:variant>
        <vt:i4>2031672</vt:i4>
      </vt:variant>
      <vt:variant>
        <vt:i4>50</vt:i4>
      </vt:variant>
      <vt:variant>
        <vt:i4>0</vt:i4>
      </vt:variant>
      <vt:variant>
        <vt:i4>5</vt:i4>
      </vt:variant>
      <vt:variant>
        <vt:lpwstr/>
      </vt:variant>
      <vt:variant>
        <vt:lpwstr>_Toc451248976</vt:lpwstr>
      </vt:variant>
      <vt:variant>
        <vt:i4>2031672</vt:i4>
      </vt:variant>
      <vt:variant>
        <vt:i4>44</vt:i4>
      </vt:variant>
      <vt:variant>
        <vt:i4>0</vt:i4>
      </vt:variant>
      <vt:variant>
        <vt:i4>5</vt:i4>
      </vt:variant>
      <vt:variant>
        <vt:lpwstr/>
      </vt:variant>
      <vt:variant>
        <vt:lpwstr>_Toc451248975</vt:lpwstr>
      </vt:variant>
      <vt:variant>
        <vt:i4>2031672</vt:i4>
      </vt:variant>
      <vt:variant>
        <vt:i4>38</vt:i4>
      </vt:variant>
      <vt:variant>
        <vt:i4>0</vt:i4>
      </vt:variant>
      <vt:variant>
        <vt:i4>5</vt:i4>
      </vt:variant>
      <vt:variant>
        <vt:lpwstr/>
      </vt:variant>
      <vt:variant>
        <vt:lpwstr>_Toc451248974</vt:lpwstr>
      </vt:variant>
      <vt:variant>
        <vt:i4>2031672</vt:i4>
      </vt:variant>
      <vt:variant>
        <vt:i4>32</vt:i4>
      </vt:variant>
      <vt:variant>
        <vt:i4>0</vt:i4>
      </vt:variant>
      <vt:variant>
        <vt:i4>5</vt:i4>
      </vt:variant>
      <vt:variant>
        <vt:lpwstr/>
      </vt:variant>
      <vt:variant>
        <vt:lpwstr>_Toc451248973</vt:lpwstr>
      </vt:variant>
      <vt:variant>
        <vt:i4>2031672</vt:i4>
      </vt:variant>
      <vt:variant>
        <vt:i4>26</vt:i4>
      </vt:variant>
      <vt:variant>
        <vt:i4>0</vt:i4>
      </vt:variant>
      <vt:variant>
        <vt:i4>5</vt:i4>
      </vt:variant>
      <vt:variant>
        <vt:lpwstr/>
      </vt:variant>
      <vt:variant>
        <vt:lpwstr>_Toc451248972</vt:lpwstr>
      </vt:variant>
      <vt:variant>
        <vt:i4>2031672</vt:i4>
      </vt:variant>
      <vt:variant>
        <vt:i4>20</vt:i4>
      </vt:variant>
      <vt:variant>
        <vt:i4>0</vt:i4>
      </vt:variant>
      <vt:variant>
        <vt:i4>5</vt:i4>
      </vt:variant>
      <vt:variant>
        <vt:lpwstr/>
      </vt:variant>
      <vt:variant>
        <vt:lpwstr>_Toc451248971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Ympäristölupapäätös</dc:title>
  <dc:subject>Kiertokapula Oy</dc:subject>
  <dc:creator>Pirkanniemi Kari</dc:creator>
  <cp:keywords/>
  <dc:description/>
  <cp:lastModifiedBy>Salonen Outi</cp:lastModifiedBy>
  <cp:revision>142</cp:revision>
  <cp:lastPrinted>2019-01-03T07:41:00Z</cp:lastPrinted>
  <dcterms:created xsi:type="dcterms:W3CDTF">2020-01-14T04:41:00Z</dcterms:created>
  <dcterms:modified xsi:type="dcterms:W3CDTF">2020-04-23T11:39:00Z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0x01010083DDD6B0F27EEE4E89382ED0D4AF7108</vt:lpwstr>
  </property>
</Properties>
</file>